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Default="00AC4CBD" w:rsidP="00D1431F">
      <w:pPr>
        <w:rPr>
          <w:b/>
          <w:bCs/>
        </w:rPr>
      </w:pPr>
    </w:p>
    <w:p w:rsidR="00AC4CBD" w:rsidRPr="00F26987" w:rsidRDefault="00722A76" w:rsidP="00D1431F">
      <w:pPr>
        <w:spacing w:line="480" w:lineRule="auto"/>
        <w:jc w:val="center"/>
      </w:pPr>
      <w:r>
        <w:t>Counseling Care and Evangelical Pastoral Leadership</w:t>
      </w:r>
      <w:r w:rsidR="00AC4CBD" w:rsidRPr="00541281">
        <w:t xml:space="preserve">: </w:t>
      </w:r>
    </w:p>
    <w:p w:rsidR="00AC4CBD" w:rsidRPr="00F26987" w:rsidRDefault="00722A76" w:rsidP="00D1431F">
      <w:pPr>
        <w:spacing w:line="480" w:lineRule="auto"/>
        <w:jc w:val="center"/>
      </w:pPr>
      <w:r>
        <w:t>Implications for Seminary Education</w:t>
      </w:r>
      <w:r w:rsidR="00AC4CBD">
        <w:rPr>
          <w:rStyle w:val="FootnoteReference"/>
        </w:rPr>
        <w:footnoteReference w:id="1"/>
      </w:r>
    </w:p>
    <w:p w:rsidR="00AC4CBD" w:rsidRDefault="00AC4CBD" w:rsidP="00365C2E">
      <w:pPr>
        <w:jc w:val="center"/>
      </w:pPr>
    </w:p>
    <w:p w:rsidR="00722A76" w:rsidRDefault="00AC4CBD" w:rsidP="00CB0DAB">
      <w:pPr>
        <w:jc w:val="center"/>
      </w:pPr>
      <w:r>
        <w:t>Stephen P. Greggo</w:t>
      </w:r>
    </w:p>
    <w:p w:rsidR="00722A76" w:rsidRDefault="00722A76" w:rsidP="00CB0DAB">
      <w:pPr>
        <w:jc w:val="center"/>
      </w:pPr>
    </w:p>
    <w:p w:rsidR="00AC4CBD" w:rsidRDefault="00722A76" w:rsidP="00CB0DAB">
      <w:pPr>
        <w:jc w:val="center"/>
      </w:pPr>
      <w:r>
        <w:t>Trinity Evangelical Divinity School, Deerfield, IL</w:t>
      </w:r>
      <w:r w:rsidR="00AC4CBD">
        <w:rPr>
          <w:rStyle w:val="FootnoteReference"/>
        </w:rPr>
        <w:footnoteReference w:id="2"/>
      </w:r>
    </w:p>
    <w:p w:rsidR="00AC4CBD" w:rsidRDefault="00AC4CBD" w:rsidP="00670778">
      <w:pPr>
        <w:jc w:val="center"/>
      </w:pPr>
    </w:p>
    <w:p w:rsidR="00AC4CBD" w:rsidRDefault="00AC4CBD" w:rsidP="00B15B91">
      <w:pPr>
        <w:spacing w:line="480" w:lineRule="auto"/>
        <w:jc w:val="center"/>
      </w:pPr>
      <w:r>
        <w:br w:type="page"/>
      </w:r>
      <w:r w:rsidRPr="00447BA0">
        <w:lastRenderedPageBreak/>
        <w:t>Abstract</w:t>
      </w:r>
    </w:p>
    <w:p w:rsidR="00722A76" w:rsidRPr="00447BA0" w:rsidRDefault="00722A76" w:rsidP="00722A76">
      <w:pPr>
        <w:spacing w:line="480" w:lineRule="auto"/>
      </w:pPr>
      <w:bookmarkStart w:id="0" w:name="OLE_LINK1"/>
      <w:bookmarkStart w:id="1" w:name="OLE_LINK2"/>
      <w:r w:rsidRPr="00722A76">
        <w:t xml:space="preserve">Training </w:t>
      </w:r>
      <w:r w:rsidR="00C474B5">
        <w:t xml:space="preserve">evangelical </w:t>
      </w:r>
      <w:r w:rsidRPr="00722A76">
        <w:t xml:space="preserve">pastors to fulfill the complex </w:t>
      </w:r>
      <w:r w:rsidR="00256E4B">
        <w:t xml:space="preserve">expectations and </w:t>
      </w:r>
      <w:r w:rsidRPr="00722A76">
        <w:t>role demands of diverse ministry settings requires extraordinary intentionality. Credit hours dedica</w:t>
      </w:r>
      <w:r w:rsidR="00BB4F84">
        <w:t xml:space="preserve">ted directly to counseling </w:t>
      </w:r>
      <w:r w:rsidRPr="00722A76">
        <w:t>in typical Master of Divinity (</w:t>
      </w:r>
      <w:r w:rsidR="00747F89">
        <w:t>M.Div.</w:t>
      </w:r>
      <w:r w:rsidRPr="00722A76">
        <w:t>) programs are limited (2-4 credit hours</w:t>
      </w:r>
      <w:r w:rsidR="00BB4F84">
        <w:t xml:space="preserve"> or </w:t>
      </w:r>
      <w:r w:rsidR="0043276C">
        <w:t xml:space="preserve">3% of </w:t>
      </w:r>
      <w:r w:rsidR="005E2947">
        <w:t xml:space="preserve">the </w:t>
      </w:r>
      <w:r w:rsidR="00747F89">
        <w:t>M.Div.</w:t>
      </w:r>
      <w:r w:rsidR="00256E4B">
        <w:t xml:space="preserve"> degree</w:t>
      </w:r>
      <w:r w:rsidR="00FF6188">
        <w:t>). C</w:t>
      </w:r>
      <w:r w:rsidRPr="00722A76">
        <w:t xml:space="preserve">urricular elements </w:t>
      </w:r>
      <w:r w:rsidR="00C474B5">
        <w:t xml:space="preserve">dedicated to counseling </w:t>
      </w:r>
      <w:r w:rsidRPr="00722A76">
        <w:t>must be a) strategically selected; b) link</w:t>
      </w:r>
      <w:r w:rsidR="00841BE2">
        <w:t>ed</w:t>
      </w:r>
      <w:r w:rsidRPr="00722A76">
        <w:t xml:space="preserve"> seamlessly with other seminary m</w:t>
      </w:r>
      <w:r w:rsidR="004219D9">
        <w:t>ission priorities; and c) flex</w:t>
      </w:r>
      <w:r w:rsidR="00841BE2">
        <w:t>ible</w:t>
      </w:r>
      <w:r w:rsidR="004219D9">
        <w:t xml:space="preserve"> </w:t>
      </w:r>
      <w:r w:rsidRPr="00722A76">
        <w:t xml:space="preserve">to </w:t>
      </w:r>
      <w:r w:rsidR="004219D9">
        <w:t xml:space="preserve">fit </w:t>
      </w:r>
      <w:r w:rsidRPr="00722A76">
        <w:t>the outcome expectations of shepherds who will likely move through various positions to fulfill their ministry calli</w:t>
      </w:r>
      <w:r w:rsidR="00FF6188">
        <w:t xml:space="preserve">ng. A brief model to guide </w:t>
      </w:r>
      <w:r w:rsidR="004219D9">
        <w:t xml:space="preserve">these </w:t>
      </w:r>
      <w:r w:rsidRPr="00722A76">
        <w:t>curricular decisions is considered (i.e. theological worldview; philosophy of ministry; person; and process</w:t>
      </w:r>
      <w:r w:rsidR="00FF6188">
        <w:t xml:space="preserve">). The emphasis </w:t>
      </w:r>
      <w:r w:rsidR="00256E4B">
        <w:t>is</w:t>
      </w:r>
      <w:r w:rsidR="00FF6188">
        <w:t xml:space="preserve"> on curriculum features that </w:t>
      </w:r>
      <w:r w:rsidR="00256E4B">
        <w:t>tar</w:t>
      </w:r>
      <w:r w:rsidR="00FF6188">
        <w:t>get educational outcomes to equip</w:t>
      </w:r>
      <w:r w:rsidR="00256E4B">
        <w:t xml:space="preserve"> the shepherd to shape</w:t>
      </w:r>
      <w:r w:rsidRPr="00722A76">
        <w:t xml:space="preserve"> congregational care</w:t>
      </w:r>
      <w:r w:rsidR="004219D9">
        <w:t xml:space="preserve">, including </w:t>
      </w:r>
      <w:r w:rsidR="002D3609">
        <w:t xml:space="preserve">the use of </w:t>
      </w:r>
      <w:r w:rsidR="00FF6188">
        <w:t>pastoral counseling</w:t>
      </w:r>
      <w:r w:rsidR="004219D9">
        <w:t>,</w:t>
      </w:r>
      <w:r w:rsidR="00FF6188">
        <w:t xml:space="preserve"> </w:t>
      </w:r>
      <w:r w:rsidRPr="00722A76">
        <w:t>in a manner consistent with the Gospel as understood through an evangelical theological lens.</w:t>
      </w:r>
      <w:bookmarkEnd w:id="0"/>
      <w:bookmarkEnd w:id="1"/>
    </w:p>
    <w:p w:rsidR="00AC4CBD" w:rsidRDefault="00AC4CBD" w:rsidP="00E46491">
      <w:pPr>
        <w:spacing w:line="480" w:lineRule="auto"/>
        <w:jc w:val="center"/>
      </w:pPr>
      <w:r>
        <w:br w:type="page"/>
      </w:r>
      <w:r w:rsidR="00722A76">
        <w:lastRenderedPageBreak/>
        <w:t>I. COUNSELING CARE AND EVANGELCAL MINISTRY LEADERS</w:t>
      </w:r>
    </w:p>
    <w:p w:rsidR="00E46491" w:rsidRPr="00E46491" w:rsidRDefault="00E46491" w:rsidP="00E46491">
      <w:pPr>
        <w:spacing w:line="480" w:lineRule="auto"/>
        <w:ind w:firstLine="720"/>
      </w:pPr>
      <w:r w:rsidRPr="00E46491">
        <w:t xml:space="preserve">Imagine the following four statements spoken by </w:t>
      </w:r>
      <w:r w:rsidR="00AD316E">
        <w:t>a parishioner to his pastor following worship</w:t>
      </w:r>
      <w:r w:rsidR="000C71C5">
        <w:t>,</w:t>
      </w:r>
      <w:r w:rsidR="001A6696">
        <w:t xml:space="preserve"> only</w:t>
      </w:r>
      <w:r w:rsidR="00AD316E">
        <w:t xml:space="preserve"> steps away from</w:t>
      </w:r>
      <w:r w:rsidRPr="00E46491">
        <w:t xml:space="preserve"> t</w:t>
      </w:r>
      <w:r w:rsidR="00AD316E">
        <w:t>he coffee cart</w:t>
      </w:r>
      <w:r w:rsidRPr="00E46491">
        <w:t xml:space="preserve">. </w:t>
      </w:r>
    </w:p>
    <w:p w:rsidR="00E46491" w:rsidRPr="00E46491" w:rsidRDefault="000C71C5" w:rsidP="00E46491">
      <w:pPr>
        <w:numPr>
          <w:ilvl w:val="0"/>
          <w:numId w:val="8"/>
        </w:numPr>
        <w:spacing w:line="480" w:lineRule="auto"/>
      </w:pPr>
      <w:r>
        <w:t>“</w:t>
      </w:r>
      <w:r w:rsidR="00E46491" w:rsidRPr="00E46491">
        <w:t>Pastor, thank you for a wonderful sermon. It</w:t>
      </w:r>
      <w:r w:rsidR="00841BE2">
        <w:t xml:space="preserve"> i</w:t>
      </w:r>
      <w:r w:rsidR="00E46491" w:rsidRPr="00E46491">
        <w:t>s such a blessing to hear what Scripture really teaches. God intends marriage to be a covenant between a man and a woman.</w:t>
      </w:r>
      <w:r>
        <w:t>”</w:t>
      </w:r>
    </w:p>
    <w:p w:rsidR="00E46491" w:rsidRPr="00E46491" w:rsidRDefault="000C71C5" w:rsidP="00E46491">
      <w:pPr>
        <w:numPr>
          <w:ilvl w:val="0"/>
          <w:numId w:val="8"/>
        </w:numPr>
        <w:spacing w:line="480" w:lineRule="auto"/>
      </w:pPr>
      <w:r>
        <w:t>“</w:t>
      </w:r>
      <w:r w:rsidR="00E46491" w:rsidRPr="00E46491">
        <w:t>Pastor, how would you connect your biblical teaching on marriage to the rapid acceptance of same sex marriages throughout our nation?</w:t>
      </w:r>
      <w:r>
        <w:t>”</w:t>
      </w:r>
    </w:p>
    <w:p w:rsidR="00E46491" w:rsidRPr="00E46491" w:rsidRDefault="000C71C5" w:rsidP="00E46491">
      <w:pPr>
        <w:numPr>
          <w:ilvl w:val="0"/>
          <w:numId w:val="8"/>
        </w:numPr>
        <w:spacing w:line="480" w:lineRule="auto"/>
      </w:pPr>
      <w:r>
        <w:t>“</w:t>
      </w:r>
      <w:r w:rsidR="00E46491" w:rsidRPr="00E46491">
        <w:t>Pastor, would you pray for me? I have an important person in my life, not living for the Lord, who is struggling with an identity as a homosexual.</w:t>
      </w:r>
      <w:r>
        <w:t>”</w:t>
      </w:r>
    </w:p>
    <w:p w:rsidR="00E46491" w:rsidRPr="00E46491" w:rsidRDefault="000C71C5" w:rsidP="00E46491">
      <w:pPr>
        <w:numPr>
          <w:ilvl w:val="0"/>
          <w:numId w:val="8"/>
        </w:numPr>
        <w:spacing w:line="480" w:lineRule="auto"/>
      </w:pPr>
      <w:r>
        <w:t>“</w:t>
      </w:r>
      <w:r w:rsidR="00E46491" w:rsidRPr="00E46491">
        <w:t>Pastor, I need to speak with you about a deeply personal matter. My son is actively leading a gay lifestyle.</w:t>
      </w:r>
      <w:r w:rsidR="0043276C">
        <w:t xml:space="preserve"> He and his partner will soon</w:t>
      </w:r>
      <w:r w:rsidR="00E46491" w:rsidRPr="00E46491">
        <w:t xml:space="preserve"> marry. As a parent and a Christian, my insides are </w:t>
      </w:r>
      <w:r w:rsidR="0043276C">
        <w:t xml:space="preserve">being </w:t>
      </w:r>
      <w:r w:rsidR="00E46491" w:rsidRPr="00E46491">
        <w:t>torn to shreds over how to relate to my adult child and only son, whom I still love with all my heart.</w:t>
      </w:r>
      <w:r>
        <w:t>”</w:t>
      </w:r>
    </w:p>
    <w:p w:rsidR="00CA73F8" w:rsidRDefault="005E2947" w:rsidP="001A6696">
      <w:pPr>
        <w:spacing w:line="480" w:lineRule="auto"/>
      </w:pPr>
      <w:r>
        <w:t>Recognize that</w:t>
      </w:r>
      <w:r w:rsidR="00E46491" w:rsidRPr="00E46491">
        <w:t xml:space="preserve"> </w:t>
      </w:r>
      <w:r w:rsidR="00256E4B">
        <w:t>in each variation</w:t>
      </w:r>
      <w:r w:rsidR="007D167A">
        <w:t>,</w:t>
      </w:r>
      <w:r w:rsidR="00256E4B">
        <w:t xml:space="preserve"> </w:t>
      </w:r>
      <w:r w:rsidR="000D4C36">
        <w:t>th</w:t>
      </w:r>
      <w:r w:rsidR="00256E4B">
        <w:t>e parishioner disclosure increases in</w:t>
      </w:r>
      <w:r w:rsidR="00E46491" w:rsidRPr="00E46491">
        <w:t xml:space="preserve"> personal </w:t>
      </w:r>
      <w:r w:rsidR="00256E4B">
        <w:t>intensity</w:t>
      </w:r>
      <w:r w:rsidR="00E46491" w:rsidRPr="00E46491">
        <w:t>. What may not be transparen</w:t>
      </w:r>
      <w:r w:rsidR="0043276C">
        <w:t xml:space="preserve">t </w:t>
      </w:r>
      <w:r w:rsidR="000C71C5">
        <w:t>is the</w:t>
      </w:r>
      <w:r w:rsidR="001A6696">
        <w:t xml:space="preserve"> underlying </w:t>
      </w:r>
      <w:r>
        <w:t xml:space="preserve">dimension of </w:t>
      </w:r>
      <w:r w:rsidR="000C71C5">
        <w:t xml:space="preserve">trust </w:t>
      </w:r>
      <w:r w:rsidR="0043276C">
        <w:t>in</w:t>
      </w:r>
      <w:r w:rsidR="00FF6188">
        <w:t xml:space="preserve"> pastoral capacity to</w:t>
      </w:r>
      <w:r w:rsidR="0043276C">
        <w:t xml:space="preserve"> shepherd</w:t>
      </w:r>
      <w:r w:rsidR="005C62E7">
        <w:t xml:space="preserve">. </w:t>
      </w:r>
      <w:r w:rsidR="00E46491" w:rsidRPr="00E46491">
        <w:t xml:space="preserve">Confidence </w:t>
      </w:r>
      <w:r w:rsidR="001E2A67">
        <w:t xml:space="preserve">in </w:t>
      </w:r>
      <w:r w:rsidR="0043276C">
        <w:t>a pastor’s readiness to provide</w:t>
      </w:r>
      <w:r w:rsidR="002D3609">
        <w:t xml:space="preserve"> support</w:t>
      </w:r>
      <w:r w:rsidR="00841BE2">
        <w:t>,</w:t>
      </w:r>
      <w:r w:rsidR="002D3609">
        <w:t xml:space="preserve"> guidance</w:t>
      </w:r>
      <w:r w:rsidR="00E46491" w:rsidRPr="00E46491">
        <w:t xml:space="preserve"> </w:t>
      </w:r>
      <w:r w:rsidR="001E2A67">
        <w:t>with excellence</w:t>
      </w:r>
      <w:r w:rsidR="001C6EF3">
        <w:t xml:space="preserve">, </w:t>
      </w:r>
      <w:r w:rsidR="001E2A67">
        <w:t>sensitivity</w:t>
      </w:r>
      <w:r w:rsidR="007D167A">
        <w:t>,</w:t>
      </w:r>
      <w:r w:rsidR="001E2A67">
        <w:t xml:space="preserve"> </w:t>
      </w:r>
      <w:r w:rsidR="001C6EF3">
        <w:t xml:space="preserve">and biblical discernment </w:t>
      </w:r>
      <w:r w:rsidR="00E46491" w:rsidRPr="00E46491">
        <w:t xml:space="preserve">must exist </w:t>
      </w:r>
      <w:r w:rsidR="00E46491" w:rsidRPr="007D167A">
        <w:rPr>
          <w:i/>
        </w:rPr>
        <w:t>before</w:t>
      </w:r>
      <w:r w:rsidR="00E46491" w:rsidRPr="00E46491">
        <w:t xml:space="preserve"> a pari</w:t>
      </w:r>
      <w:r w:rsidR="0043276C">
        <w:t>shioner’s conversation proceed</w:t>
      </w:r>
      <w:r w:rsidR="00841BE2">
        <w:t>s</w:t>
      </w:r>
      <w:r w:rsidR="00256E4B">
        <w:t xml:space="preserve"> from superficial</w:t>
      </w:r>
      <w:r w:rsidR="0043276C">
        <w:t xml:space="preserve"> coffee-hour chatter to </w:t>
      </w:r>
      <w:r w:rsidR="00E46491" w:rsidRPr="00E46491">
        <w:t>heart-wrenching conversation</w:t>
      </w:r>
      <w:r w:rsidR="00A7105D">
        <w:t>. Christ-followers struggle over</w:t>
      </w:r>
      <w:r w:rsidR="0043276C">
        <w:t xml:space="preserve"> how to live out the Gospel </w:t>
      </w:r>
      <w:r w:rsidR="00256E4B">
        <w:t xml:space="preserve">in a </w:t>
      </w:r>
      <w:r w:rsidR="00E46491" w:rsidRPr="00E46491">
        <w:t>pagan, individualistic society. Th</w:t>
      </w:r>
      <w:r w:rsidR="00FF6188">
        <w:t xml:space="preserve">e key distinction between these </w:t>
      </w:r>
      <w:r w:rsidR="00D76B6E">
        <w:t>statements does</w:t>
      </w:r>
      <w:r w:rsidR="00256E4B">
        <w:t xml:space="preserve"> not </w:t>
      </w:r>
      <w:r w:rsidR="0009124A">
        <w:t xml:space="preserve">relate </w:t>
      </w:r>
      <w:r w:rsidR="00D76B6E">
        <w:t>to</w:t>
      </w:r>
      <w:r w:rsidR="00E46491" w:rsidRPr="00E46491">
        <w:t xml:space="preserve"> authoritative biblical </w:t>
      </w:r>
      <w:r w:rsidR="0043276C">
        <w:t>content</w:t>
      </w:r>
      <w:r w:rsidR="00CA73F8">
        <w:t xml:space="preserve">. </w:t>
      </w:r>
      <w:r w:rsidR="0009124A">
        <w:t>T</w:t>
      </w:r>
      <w:r w:rsidR="00E46491" w:rsidRPr="00E46491">
        <w:t xml:space="preserve">he primary issue is the </w:t>
      </w:r>
      <w:r w:rsidR="000C71C5">
        <w:t xml:space="preserve">nature of the relationship </w:t>
      </w:r>
      <w:r w:rsidR="00D76B6E">
        <w:lastRenderedPageBreak/>
        <w:t>that binds</w:t>
      </w:r>
      <w:r w:rsidR="00FF6188">
        <w:t xml:space="preserve"> parishioner to pastor, sheep to shepherd,</w:t>
      </w:r>
      <w:r w:rsidR="00F4119B">
        <w:t xml:space="preserve"> and </w:t>
      </w:r>
      <w:r w:rsidR="00FF6188">
        <w:t>perspective counselee to pastoral counselor.</w:t>
      </w:r>
      <w:r w:rsidR="0096385B">
        <w:rPr>
          <w:rStyle w:val="FootnoteReference"/>
        </w:rPr>
        <w:footnoteReference w:id="3"/>
      </w:r>
    </w:p>
    <w:p w:rsidR="00CA73F8" w:rsidRDefault="00E46491" w:rsidP="00CA73F8">
      <w:pPr>
        <w:pStyle w:val="ListParagraph"/>
        <w:numPr>
          <w:ilvl w:val="0"/>
          <w:numId w:val="11"/>
        </w:numPr>
        <w:spacing w:line="480" w:lineRule="auto"/>
      </w:pPr>
      <w:r w:rsidRPr="00E46491">
        <w:t>Is this preacher</w:t>
      </w:r>
      <w:r w:rsidR="000D4C36">
        <w:t xml:space="preserve"> my </w:t>
      </w:r>
      <w:r w:rsidR="000C71C5">
        <w:t>bible teacher</w:t>
      </w:r>
      <w:r w:rsidR="000D4C36">
        <w:t>, spiritual director</w:t>
      </w:r>
      <w:r w:rsidR="000C71C5">
        <w:t>, discipleship mentor</w:t>
      </w:r>
      <w:r w:rsidR="005C62E7">
        <w:t>,</w:t>
      </w:r>
      <w:r w:rsidR="00CA73F8">
        <w:t xml:space="preserve"> </w:t>
      </w:r>
      <w:r w:rsidR="00CA73F8" w:rsidRPr="0043276C">
        <w:rPr>
          <w:i/>
        </w:rPr>
        <w:t>and</w:t>
      </w:r>
      <w:r w:rsidR="00CA73F8">
        <w:t xml:space="preserve"> pastor? </w:t>
      </w:r>
    </w:p>
    <w:p w:rsidR="00CA73F8" w:rsidRDefault="00CA73F8" w:rsidP="003454BA">
      <w:pPr>
        <w:pStyle w:val="ListParagraph"/>
        <w:numPr>
          <w:ilvl w:val="0"/>
          <w:numId w:val="11"/>
        </w:numPr>
        <w:spacing w:line="480" w:lineRule="auto"/>
      </w:pPr>
      <w:r w:rsidRPr="00E46491">
        <w:t>Is my pastor trustworthy, safe, compassionate</w:t>
      </w:r>
      <w:r w:rsidR="0032584A">
        <w:t>,</w:t>
      </w:r>
      <w:r w:rsidRPr="00E46491">
        <w:t xml:space="preserve"> </w:t>
      </w:r>
      <w:r w:rsidR="003454BA">
        <w:t xml:space="preserve">authentic </w:t>
      </w:r>
      <w:r w:rsidRPr="00E46491">
        <w:t>and approachable</w:t>
      </w:r>
      <w:r w:rsidR="003454BA">
        <w:t xml:space="preserve"> on </w:t>
      </w:r>
      <w:r w:rsidR="00FE1753">
        <w:t>sensitive personal</w:t>
      </w:r>
      <w:r w:rsidR="0043276C">
        <w:t xml:space="preserve"> matters</w:t>
      </w:r>
      <w:r w:rsidR="00902F2D">
        <w:t xml:space="preserve">? </w:t>
      </w:r>
    </w:p>
    <w:p w:rsidR="00CA73F8" w:rsidRDefault="0043276C" w:rsidP="00CA73F8">
      <w:pPr>
        <w:pStyle w:val="ListParagraph"/>
        <w:numPr>
          <w:ilvl w:val="0"/>
          <w:numId w:val="11"/>
        </w:numPr>
        <w:spacing w:line="480" w:lineRule="auto"/>
      </w:pPr>
      <w:r>
        <w:t>Do I have an inner conviction</w:t>
      </w:r>
      <w:r w:rsidR="00FF6188">
        <w:t xml:space="preserve"> that my</w:t>
      </w:r>
      <w:r w:rsidR="00CA73F8">
        <w:t xml:space="preserve"> pastor will</w:t>
      </w:r>
      <w:r w:rsidR="00E46491" w:rsidRPr="00E46491">
        <w:t xml:space="preserve"> </w:t>
      </w:r>
      <w:r w:rsidR="00CA73F8">
        <w:t xml:space="preserve">partner with the Holy </w:t>
      </w:r>
      <w:r>
        <w:t>Spirit and speak to</w:t>
      </w:r>
      <w:r w:rsidR="00CA73F8">
        <w:t xml:space="preserve"> form </w:t>
      </w:r>
      <w:r w:rsidR="00E46491" w:rsidRPr="00E46491">
        <w:t>my Christian identity</w:t>
      </w:r>
      <w:r w:rsidR="0009124A">
        <w:t xml:space="preserve"> when tr</w:t>
      </w:r>
      <w:r w:rsidR="00CA73F8">
        <w:t>i</w:t>
      </w:r>
      <w:r w:rsidR="0009124A">
        <w:t>a</w:t>
      </w:r>
      <w:r w:rsidR="00CA73F8">
        <w:t>ls surface</w:t>
      </w:r>
      <w:r w:rsidR="00E46491" w:rsidRPr="00E46491">
        <w:t xml:space="preserve">? </w:t>
      </w:r>
    </w:p>
    <w:p w:rsidR="00E46491" w:rsidRDefault="00BB4F84" w:rsidP="001A6696">
      <w:pPr>
        <w:spacing w:line="480" w:lineRule="auto"/>
      </w:pPr>
      <w:r>
        <w:t>C</w:t>
      </w:r>
      <w:r w:rsidR="001A6696">
        <w:t xml:space="preserve">ongregants </w:t>
      </w:r>
      <w:r w:rsidR="00E46491" w:rsidRPr="00E46491">
        <w:t>weigh th</w:t>
      </w:r>
      <w:r w:rsidR="002D3609">
        <w:t>e hope of provision</w:t>
      </w:r>
      <w:r w:rsidR="001A6696">
        <w:t xml:space="preserve"> against the risk of</w:t>
      </w:r>
      <w:r w:rsidR="00E46491" w:rsidRPr="00E46491">
        <w:t xml:space="preserve"> shame associated with candid interpersonal exposure</w:t>
      </w:r>
      <w:r w:rsidR="002117D6">
        <w:t xml:space="preserve"> before expressing</w:t>
      </w:r>
      <w:r>
        <w:t xml:space="preserve"> critical needs</w:t>
      </w:r>
      <w:r w:rsidR="00E46491" w:rsidRPr="00E46491">
        <w:t xml:space="preserve">. This </w:t>
      </w:r>
      <w:r w:rsidR="001A6696">
        <w:t xml:space="preserve">paper </w:t>
      </w:r>
      <w:r w:rsidR="00CA73F8">
        <w:t>address</w:t>
      </w:r>
      <w:r w:rsidR="001A6696">
        <w:t>es</w:t>
      </w:r>
      <w:r w:rsidR="00E46491" w:rsidRPr="00E46491">
        <w:t xml:space="preserve"> how seminaries </w:t>
      </w:r>
      <w:r w:rsidR="000D4C36">
        <w:t xml:space="preserve">can </w:t>
      </w:r>
      <w:r w:rsidR="001A6696">
        <w:t>prepare</w:t>
      </w:r>
      <w:r w:rsidR="002D3609">
        <w:t xml:space="preserve"> ministry leaders with</w:t>
      </w:r>
      <w:r w:rsidR="00E46491" w:rsidRPr="00E46491">
        <w:t xml:space="preserve"> the</w:t>
      </w:r>
      <w:r w:rsidR="00841BE2">
        <w:t xml:space="preserve"> Master of Divinit</w:t>
      </w:r>
      <w:r w:rsidR="0032584A">
        <w:t>y</w:t>
      </w:r>
      <w:r w:rsidR="00E46491" w:rsidRPr="00E46491">
        <w:t xml:space="preserve"> </w:t>
      </w:r>
      <w:r w:rsidR="00841BE2">
        <w:t>(</w:t>
      </w:r>
      <w:r w:rsidR="00747F89">
        <w:t>M.Div.</w:t>
      </w:r>
      <w:r w:rsidR="00841BE2">
        <w:t>)</w:t>
      </w:r>
      <w:r w:rsidR="00E46491" w:rsidRPr="00E46491">
        <w:t xml:space="preserve"> curriculum to nurt</w:t>
      </w:r>
      <w:r w:rsidR="001A6696">
        <w:t>ur</w:t>
      </w:r>
      <w:r w:rsidR="00FF6188">
        <w:t xml:space="preserve">e congregational trust and invite counseling </w:t>
      </w:r>
      <w:r w:rsidR="005C62E7">
        <w:t xml:space="preserve">dialogue. </w:t>
      </w:r>
      <w:r w:rsidR="002D3609">
        <w:t>S</w:t>
      </w:r>
      <w:r w:rsidR="001431E6">
        <w:t xml:space="preserve">hepherds </w:t>
      </w:r>
      <w:r w:rsidR="00D76B6E">
        <w:t xml:space="preserve">must </w:t>
      </w:r>
      <w:r w:rsidR="002D3609">
        <w:t>demonstrate a heart prepared</w:t>
      </w:r>
      <w:r w:rsidR="001431E6">
        <w:t xml:space="preserve"> to offer benevolent </w:t>
      </w:r>
      <w:r w:rsidR="0009124A">
        <w:t xml:space="preserve">nurture </w:t>
      </w:r>
      <w:r w:rsidR="001A6696">
        <w:t>and the wisdom to prudently deliver conscientious counsel</w:t>
      </w:r>
      <w:r w:rsidR="000D4C36">
        <w:t>.</w:t>
      </w:r>
    </w:p>
    <w:p w:rsidR="00C62691" w:rsidRPr="00E46491" w:rsidRDefault="00C62691" w:rsidP="00C62691">
      <w:pPr>
        <w:spacing w:line="480" w:lineRule="auto"/>
        <w:jc w:val="center"/>
      </w:pPr>
      <w:r>
        <w:t xml:space="preserve">II. EVANGELICAL SEMINARIES AND COUNSELING </w:t>
      </w:r>
      <w:r w:rsidR="00967FC6">
        <w:t xml:space="preserve">ROLE </w:t>
      </w:r>
      <w:r>
        <w:t>CONTROVERSY</w:t>
      </w:r>
    </w:p>
    <w:p w:rsidR="001431E6" w:rsidRDefault="001431E6" w:rsidP="00D76B6E">
      <w:pPr>
        <w:spacing w:line="480" w:lineRule="auto"/>
        <w:ind w:firstLine="720"/>
      </w:pPr>
      <w:r>
        <w:lastRenderedPageBreak/>
        <w:t>D</w:t>
      </w:r>
      <w:r w:rsidR="00E46491" w:rsidRPr="00E46491">
        <w:t xml:space="preserve">ecades of passionate debate </w:t>
      </w:r>
      <w:r>
        <w:t>amidst Christian theological leaders</w:t>
      </w:r>
      <w:r w:rsidR="00C62691" w:rsidRPr="00E46491">
        <w:t xml:space="preserve"> </w:t>
      </w:r>
      <w:r w:rsidR="00C62691">
        <w:t>on</w:t>
      </w:r>
      <w:r w:rsidR="00E46491" w:rsidRPr="00E46491">
        <w:t xml:space="preserve"> the legitimacy</w:t>
      </w:r>
      <w:r w:rsidR="004219D9">
        <w:t xml:space="preserve">, </w:t>
      </w:r>
      <w:r w:rsidR="00C62691">
        <w:t>scope</w:t>
      </w:r>
      <w:r w:rsidR="00841BE2">
        <w:t>,</w:t>
      </w:r>
      <w:r w:rsidR="00C62691">
        <w:t xml:space="preserve"> </w:t>
      </w:r>
      <w:r w:rsidR="004219D9">
        <w:t xml:space="preserve">and authority of </w:t>
      </w:r>
      <w:r w:rsidR="00C62691">
        <w:t>counseling</w:t>
      </w:r>
      <w:r>
        <w:t xml:space="preserve"> has not achieved co</w:t>
      </w:r>
      <w:r w:rsidR="00D55BE7">
        <w:t>nsensus on whether or not</w:t>
      </w:r>
      <w:r w:rsidR="004219D9">
        <w:t xml:space="preserve"> this service </w:t>
      </w:r>
      <w:r w:rsidR="00D55BE7">
        <w:t>is</w:t>
      </w:r>
      <w:r w:rsidR="00FE6995" w:rsidRPr="00E46491">
        <w:t xml:space="preserve"> </w:t>
      </w:r>
      <w:r w:rsidR="00C4048C">
        <w:t xml:space="preserve">a </w:t>
      </w:r>
      <w:r w:rsidR="00BB4F84">
        <w:t>critical function of the pastoral role</w:t>
      </w:r>
      <w:r w:rsidR="00D55BE7">
        <w:t>.</w:t>
      </w:r>
      <w:r w:rsidR="00FE6995">
        <w:rPr>
          <w:rStyle w:val="FootnoteReference"/>
        </w:rPr>
        <w:footnoteReference w:id="4"/>
      </w:r>
      <w:r w:rsidR="001C6EF3">
        <w:t xml:space="preserve"> There i</w:t>
      </w:r>
      <w:r w:rsidR="007E736F">
        <w:t>s ampl</w:t>
      </w:r>
      <w:r w:rsidR="00D76B6E">
        <w:t xml:space="preserve">e evidence that </w:t>
      </w:r>
      <w:r w:rsidR="007E736F">
        <w:t>folks</w:t>
      </w:r>
      <w:r>
        <w:t xml:space="preserve"> in the pew</w:t>
      </w:r>
      <w:r w:rsidR="001C6EF3">
        <w:t xml:space="preserve"> w</w:t>
      </w:r>
      <w:r w:rsidR="007E736F">
        <w:t xml:space="preserve">ish </w:t>
      </w:r>
      <w:r>
        <w:t xml:space="preserve">that </w:t>
      </w:r>
      <w:r w:rsidR="007E736F">
        <w:t xml:space="preserve">they could speak with </w:t>
      </w:r>
      <w:r w:rsidR="00BB4F84">
        <w:t xml:space="preserve">their </w:t>
      </w:r>
      <w:r w:rsidR="001C6EF3">
        <w:t>spiritual leader</w:t>
      </w:r>
      <w:r w:rsidR="007E736F">
        <w:t>s and obtain quality help</w:t>
      </w:r>
      <w:r w:rsidR="001C6EF3">
        <w:t xml:space="preserve">. </w:t>
      </w:r>
      <w:r w:rsidR="004C704E">
        <w:t>Research suggests that this preference is strong amongst Protestants, even stronger for regular service attendees, and highest amongst those who hold theological convictions about the priority of Scripture.</w:t>
      </w:r>
      <w:r w:rsidR="004C704E">
        <w:rPr>
          <w:rStyle w:val="FootnoteReference"/>
        </w:rPr>
        <w:footnoteReference w:id="5"/>
      </w:r>
      <w:r w:rsidR="00841BE2">
        <w:t xml:space="preserve"> </w:t>
      </w:r>
      <w:r w:rsidR="0009124A">
        <w:t>Unfortunately, t</w:t>
      </w:r>
      <w:r w:rsidR="00D76B6E">
        <w:t>hese expecta</w:t>
      </w:r>
      <w:r w:rsidR="00BB4F84">
        <w:t xml:space="preserve">tions are rarely realized when </w:t>
      </w:r>
      <w:r>
        <w:t xml:space="preserve">pastoral guidance </w:t>
      </w:r>
      <w:r w:rsidR="00D76B6E">
        <w:t xml:space="preserve">is </w:t>
      </w:r>
      <w:r w:rsidR="001C6EF3">
        <w:t>regulated</w:t>
      </w:r>
      <w:r w:rsidR="00D55BE7">
        <w:t xml:space="preserve"> by pre-determined</w:t>
      </w:r>
      <w:r w:rsidR="00B6660E">
        <w:t xml:space="preserve"> </w:t>
      </w:r>
      <w:r w:rsidR="00C4048C">
        <w:t>limits</w:t>
      </w:r>
      <w:r w:rsidR="007E736F">
        <w:t>, patterned after ant</w:t>
      </w:r>
      <w:r w:rsidR="004219D9">
        <w:t>iquated policies, or</w:t>
      </w:r>
      <w:r w:rsidR="007E736F">
        <w:t xml:space="preserve"> narrowly construed as </w:t>
      </w:r>
      <w:r w:rsidR="00BB4F84">
        <w:t xml:space="preserve">spiritual prescriptions for </w:t>
      </w:r>
      <w:r w:rsidR="007E736F">
        <w:t>problem</w:t>
      </w:r>
      <w:r>
        <w:t>/crisis</w:t>
      </w:r>
      <w:r w:rsidR="005C62E7">
        <w:t xml:space="preserve"> remediation. </w:t>
      </w:r>
      <w:r w:rsidR="00D76B6E">
        <w:t xml:space="preserve">Accordingly, the </w:t>
      </w:r>
      <w:r>
        <w:t>M.Div</w:t>
      </w:r>
      <w:r w:rsidR="00D76B6E">
        <w:t xml:space="preserve">. counseling curriculum would do well to </w:t>
      </w:r>
      <w:r w:rsidR="00BB4F84">
        <w:t xml:space="preserve">increase </w:t>
      </w:r>
      <w:r w:rsidR="00D76B6E">
        <w:t xml:space="preserve">consideration of </w:t>
      </w:r>
      <w:r w:rsidR="00B6660E">
        <w:t xml:space="preserve">recognizing mental health concerns, </w:t>
      </w:r>
      <w:r w:rsidR="00D76B6E">
        <w:t>ministry ethics</w:t>
      </w:r>
      <w:r w:rsidR="00FE1753">
        <w:t>,</w:t>
      </w:r>
      <w:r w:rsidR="00B6660E">
        <w:t xml:space="preserve"> </w:t>
      </w:r>
      <w:r w:rsidR="00FE1753">
        <w:t>skill competencies</w:t>
      </w:r>
      <w:r w:rsidR="007E736F">
        <w:t xml:space="preserve">, </w:t>
      </w:r>
      <w:r w:rsidR="00C4048C">
        <w:t>stewardship</w:t>
      </w:r>
      <w:r w:rsidR="004219D9">
        <w:t xml:space="preserve"> of</w:t>
      </w:r>
      <w:r w:rsidR="00D76B6E">
        <w:t xml:space="preserve"> resources</w:t>
      </w:r>
      <w:r w:rsidR="007E736F">
        <w:t xml:space="preserve">, and </w:t>
      </w:r>
      <w:r w:rsidR="004219D9">
        <w:t>methods</w:t>
      </w:r>
      <w:r>
        <w:t xml:space="preserve"> to cultivate</w:t>
      </w:r>
      <w:r w:rsidR="00D76B6E">
        <w:t xml:space="preserve"> caring communities.</w:t>
      </w:r>
      <w:r w:rsidR="00D55BE7">
        <w:t xml:space="preserve"> </w:t>
      </w:r>
    </w:p>
    <w:p w:rsidR="005D0A26" w:rsidRDefault="00D76B6E" w:rsidP="00F96F19">
      <w:pPr>
        <w:spacing w:line="480" w:lineRule="auto"/>
        <w:ind w:firstLine="720"/>
      </w:pPr>
      <w:r>
        <w:t>Is pastoral counseling</w:t>
      </w:r>
      <w:r w:rsidR="00FE6995">
        <w:t xml:space="preserve"> </w:t>
      </w:r>
      <w:r w:rsidR="001431E6">
        <w:t xml:space="preserve">a </w:t>
      </w:r>
      <w:r w:rsidR="0009124A">
        <w:t>professional specialization or</w:t>
      </w:r>
      <w:r w:rsidR="004219D9">
        <w:t xml:space="preserve"> </w:t>
      </w:r>
      <w:r w:rsidR="001431E6">
        <w:t xml:space="preserve">a </w:t>
      </w:r>
      <w:r w:rsidR="00042B9D">
        <w:t xml:space="preserve">routine </w:t>
      </w:r>
      <w:r w:rsidR="00253541">
        <w:t xml:space="preserve">ministerial </w:t>
      </w:r>
      <w:r w:rsidR="00042B9D">
        <w:t>function</w:t>
      </w:r>
      <w:r>
        <w:t>?</w:t>
      </w:r>
      <w:r w:rsidR="00E46491" w:rsidRPr="00E46491">
        <w:t xml:space="preserve"> </w:t>
      </w:r>
      <w:r w:rsidR="0009124A">
        <w:t>Do</w:t>
      </w:r>
      <w:r w:rsidR="0077170A">
        <w:t xml:space="preserve"> </w:t>
      </w:r>
      <w:r w:rsidR="00FD3CB1">
        <w:t>pastor</w:t>
      </w:r>
      <w:r w:rsidR="0077170A">
        <w:t>s</w:t>
      </w:r>
      <w:r w:rsidR="0009124A">
        <w:t xml:space="preserve"> serve</w:t>
      </w:r>
      <w:r w:rsidR="00FD3CB1">
        <w:t xml:space="preserve"> </w:t>
      </w:r>
      <w:r w:rsidR="00B6660E">
        <w:t xml:space="preserve">as </w:t>
      </w:r>
      <w:r w:rsidR="0009124A">
        <w:t>gateway</w:t>
      </w:r>
      <w:r w:rsidR="00BB4F84">
        <w:t>s</w:t>
      </w:r>
      <w:r w:rsidR="0009124A">
        <w:t xml:space="preserve"> for referr</w:t>
      </w:r>
      <w:r w:rsidR="0077170A">
        <w:t>al</w:t>
      </w:r>
      <w:r w:rsidR="00FD3CB1">
        <w:t xml:space="preserve"> or </w:t>
      </w:r>
      <w:r w:rsidR="0077170A">
        <w:t xml:space="preserve">is it their duty to </w:t>
      </w:r>
      <w:r w:rsidR="00BB4F84">
        <w:t>oversee a congregational level</w:t>
      </w:r>
      <w:r w:rsidR="00FD3CB1">
        <w:t xml:space="preserve"> helping endeavor</w:t>
      </w:r>
      <w:r w:rsidR="0009124A">
        <w:t xml:space="preserve">? </w:t>
      </w:r>
      <w:r w:rsidR="00EA5F7C">
        <w:t>The</w:t>
      </w:r>
      <w:r w:rsidR="00B6660E">
        <w:t>s</w:t>
      </w:r>
      <w:r w:rsidR="00EA5F7C">
        <w:t>e</w:t>
      </w:r>
      <w:r w:rsidR="00B6660E">
        <w:t xml:space="preserve"> can be</w:t>
      </w:r>
      <w:r w:rsidR="00EA5F7C">
        <w:t xml:space="preserve"> </w:t>
      </w:r>
      <w:r w:rsidR="004219D9">
        <w:t>contentious issue</w:t>
      </w:r>
      <w:r w:rsidR="00EA5F7C">
        <w:t>s</w:t>
      </w:r>
      <w:r w:rsidR="004219D9">
        <w:t>. P</w:t>
      </w:r>
      <w:r w:rsidR="005D0A26">
        <w:t>roponents of opposing</w:t>
      </w:r>
      <w:r w:rsidR="001431E6">
        <w:t xml:space="preserve"> view</w:t>
      </w:r>
      <w:r w:rsidR="005D0A26">
        <w:t>s</w:t>
      </w:r>
      <w:r w:rsidR="001431E6">
        <w:t xml:space="preserve"> </w:t>
      </w:r>
      <w:r w:rsidR="00C4048C">
        <w:t>tend to</w:t>
      </w:r>
      <w:r w:rsidR="005D0A26">
        <w:t xml:space="preserve"> split over </w:t>
      </w:r>
      <w:r w:rsidR="00BB4F84">
        <w:t xml:space="preserve">how </w:t>
      </w:r>
      <w:r w:rsidR="00BB4F84">
        <w:lastRenderedPageBreak/>
        <w:t xml:space="preserve">to define </w:t>
      </w:r>
      <w:r w:rsidR="00253541">
        <w:t xml:space="preserve">professional boundaries and </w:t>
      </w:r>
      <w:r w:rsidR="00BB4F84">
        <w:t xml:space="preserve">the implementation of </w:t>
      </w:r>
      <w:r w:rsidR="005D0A26">
        <w:t>biblical authority</w:t>
      </w:r>
      <w:r w:rsidR="00841BE2">
        <w:t xml:space="preserve"> in counseling</w:t>
      </w:r>
      <w:r w:rsidR="00253541">
        <w:t>.</w:t>
      </w:r>
      <w:r w:rsidR="00454782">
        <w:rPr>
          <w:rStyle w:val="FootnoteReference"/>
        </w:rPr>
        <w:footnoteReference w:id="6"/>
      </w:r>
      <w:r w:rsidR="005C62E7">
        <w:t xml:space="preserve"> </w:t>
      </w:r>
      <w:r w:rsidR="00191FAB">
        <w:t>E</w:t>
      </w:r>
      <w:r w:rsidR="00191FAB" w:rsidRPr="00E46491">
        <w:t>vangelical s</w:t>
      </w:r>
      <w:r w:rsidR="00191FAB">
        <w:t>eminaries serve</w:t>
      </w:r>
      <w:r w:rsidR="005D0A26">
        <w:t xml:space="preserve"> pastoral leaders well when </w:t>
      </w:r>
      <w:r w:rsidR="00B6660E">
        <w:t xml:space="preserve">these </w:t>
      </w:r>
      <w:r w:rsidR="00191FAB">
        <w:t>artificial a</w:t>
      </w:r>
      <w:r w:rsidR="005D0A26">
        <w:t>nd destructive dichotomies</w:t>
      </w:r>
      <w:r w:rsidR="00191FAB">
        <w:t xml:space="preserve"> are rejected. </w:t>
      </w:r>
      <w:r w:rsidR="00B62DD5">
        <w:t>F</w:t>
      </w:r>
      <w:r w:rsidR="005D0A26">
        <w:t>or example</w:t>
      </w:r>
      <w:r w:rsidR="00B62DD5">
        <w:t>,</w:t>
      </w:r>
      <w:r w:rsidR="00FE6995">
        <w:t xml:space="preserve"> </w:t>
      </w:r>
      <w:r w:rsidR="00B62DD5">
        <w:t>perspective</w:t>
      </w:r>
      <w:r w:rsidR="00FD3CB1">
        <w:t>s differ</w:t>
      </w:r>
      <w:r w:rsidR="00B62DD5">
        <w:t xml:space="preserve"> on the </w:t>
      </w:r>
      <w:r w:rsidR="00E46491" w:rsidRPr="00E46491">
        <w:t>division of</w:t>
      </w:r>
      <w:r w:rsidR="00D071EF">
        <w:t xml:space="preserve"> labor between </w:t>
      </w:r>
      <w:r w:rsidR="00191FAB">
        <w:t xml:space="preserve">those with </w:t>
      </w:r>
      <w:r w:rsidR="00D071EF">
        <w:t xml:space="preserve">specialized </w:t>
      </w:r>
      <w:r w:rsidR="00336AAE">
        <w:t>training</w:t>
      </w:r>
      <w:r w:rsidR="00E46491" w:rsidRPr="00E46491">
        <w:t xml:space="preserve"> as mental health prof</w:t>
      </w:r>
      <w:r w:rsidR="00C62691">
        <w:t xml:space="preserve">essionals </w:t>
      </w:r>
      <w:r w:rsidR="005D0A26">
        <w:t>(MHPs) and clergy serving</w:t>
      </w:r>
      <w:r w:rsidR="00FE6995">
        <w:t xml:space="preserve"> as congregational pastors</w:t>
      </w:r>
      <w:r w:rsidR="00FD3CB1">
        <w:t xml:space="preserve">. </w:t>
      </w:r>
      <w:r w:rsidR="00191FAB">
        <w:t>MHPs</w:t>
      </w:r>
      <w:r w:rsidR="00206B86">
        <w:t xml:space="preserve"> and </w:t>
      </w:r>
      <w:r w:rsidR="00191FAB">
        <w:t xml:space="preserve">evangelical </w:t>
      </w:r>
      <w:r w:rsidR="00206B86">
        <w:t>pas</w:t>
      </w:r>
      <w:r w:rsidR="00FD3CB1">
        <w:t>toral cou</w:t>
      </w:r>
      <w:r w:rsidR="00191FAB">
        <w:t>nselors</w:t>
      </w:r>
      <w:r w:rsidR="00FD3CB1">
        <w:t xml:space="preserve"> </w:t>
      </w:r>
      <w:r w:rsidR="00191FAB">
        <w:t>offer</w:t>
      </w:r>
      <w:r w:rsidR="00FD3CB1">
        <w:t xml:space="preserve"> distinct services that do not </w:t>
      </w:r>
      <w:r w:rsidR="005D0A26">
        <w:t>need</w:t>
      </w:r>
      <w:r w:rsidR="0077170A">
        <w:t xml:space="preserve"> to </w:t>
      </w:r>
      <w:r w:rsidR="00206B86">
        <w:t>compete</w:t>
      </w:r>
      <w:r w:rsidR="00336AAE">
        <w:t>.</w:t>
      </w:r>
      <w:r w:rsidR="00B6660E">
        <w:rPr>
          <w:rStyle w:val="FootnoteReference"/>
        </w:rPr>
        <w:footnoteReference w:id="7"/>
      </w:r>
      <w:r w:rsidR="00841BE2">
        <w:t xml:space="preserve"> </w:t>
      </w:r>
      <w:r w:rsidR="00FD3CB1">
        <w:t xml:space="preserve">It is more productive to cultivate </w:t>
      </w:r>
      <w:r w:rsidR="00F96F19">
        <w:t xml:space="preserve">a coherent perspective on </w:t>
      </w:r>
      <w:r w:rsidR="00E15D68">
        <w:t xml:space="preserve">how </w:t>
      </w:r>
      <w:r w:rsidR="00042B9D">
        <w:t xml:space="preserve">helping </w:t>
      </w:r>
      <w:r w:rsidR="0077170A">
        <w:t xml:space="preserve">services can </w:t>
      </w:r>
      <w:r w:rsidR="00191FAB">
        <w:t>shift</w:t>
      </w:r>
      <w:r w:rsidR="00042B9D">
        <w:t xml:space="preserve"> back and forth as a </w:t>
      </w:r>
      <w:r w:rsidR="00E15D68">
        <w:t>hand-off or mutual effort</w:t>
      </w:r>
      <w:r w:rsidR="00191FAB">
        <w:t xml:space="preserve"> </w:t>
      </w:r>
      <w:r w:rsidR="00F96F19">
        <w:t>without r</w:t>
      </w:r>
      <w:r w:rsidR="00FD3CB1">
        <w:t xml:space="preserve">elinquishing one’s </w:t>
      </w:r>
      <w:r w:rsidR="005D0A26">
        <w:t>role</w:t>
      </w:r>
      <w:r w:rsidR="0077170A">
        <w:t xml:space="preserve"> or </w:t>
      </w:r>
      <w:r w:rsidR="00F96F19">
        <w:t>responsibility.</w:t>
      </w:r>
      <w:r w:rsidR="00FD3CB1">
        <w:t xml:space="preserve"> P</w:t>
      </w:r>
      <w:r w:rsidR="00F96F19">
        <w:t>astor</w:t>
      </w:r>
      <w:r w:rsidR="00FD3CB1">
        <w:t>al counseling and mental health care</w:t>
      </w:r>
      <w:r w:rsidR="00F96F19">
        <w:t xml:space="preserve"> can </w:t>
      </w:r>
      <w:r w:rsidR="00E15D68">
        <w:t xml:space="preserve">be </w:t>
      </w:r>
      <w:r w:rsidR="0077170A">
        <w:t>viewed as</w:t>
      </w:r>
      <w:r w:rsidR="00E15D68">
        <w:t xml:space="preserve"> </w:t>
      </w:r>
      <w:r w:rsidR="00F96F19">
        <w:t>cooperative venture</w:t>
      </w:r>
      <w:r w:rsidR="00E15D68">
        <w:t>s</w:t>
      </w:r>
      <w:r w:rsidR="00F96F19">
        <w:t xml:space="preserve"> along the lines of </w:t>
      </w:r>
      <w:r w:rsidR="00E15D68">
        <w:t xml:space="preserve">a </w:t>
      </w:r>
      <w:r w:rsidR="00F96F19">
        <w:t xml:space="preserve">primary care provider and medical specialist. </w:t>
      </w:r>
    </w:p>
    <w:p w:rsidR="00E46491" w:rsidRPr="00E46491" w:rsidRDefault="005D0A26" w:rsidP="00F96F19">
      <w:pPr>
        <w:spacing w:line="480" w:lineRule="auto"/>
        <w:ind w:firstLine="720"/>
      </w:pPr>
      <w:r>
        <w:t>Another example is the debate over what</w:t>
      </w:r>
      <w:r w:rsidR="00FD3CB1">
        <w:t xml:space="preserve"> auth</w:t>
      </w:r>
      <w:r w:rsidR="00BB4F84">
        <w:t>oritative content should</w:t>
      </w:r>
      <w:r>
        <w:t xml:space="preserve"> </w:t>
      </w:r>
      <w:r w:rsidR="00FD3CB1">
        <w:t>establish</w:t>
      </w:r>
      <w:r w:rsidR="00FD3CB1" w:rsidRPr="00E46491">
        <w:t xml:space="preserve"> the </w:t>
      </w:r>
      <w:r w:rsidR="00FD3CB1">
        <w:t>framework, language</w:t>
      </w:r>
      <w:r w:rsidR="00841BE2">
        <w:t>,</w:t>
      </w:r>
      <w:r w:rsidR="00FD3CB1">
        <w:t xml:space="preserve"> and direction of a</w:t>
      </w:r>
      <w:r w:rsidR="00FD3CB1" w:rsidRPr="00E46491">
        <w:t xml:space="preserve"> counselin</w:t>
      </w:r>
      <w:r w:rsidR="00FD3CB1">
        <w:t>g exchange</w:t>
      </w:r>
      <w:r w:rsidR="0077170A">
        <w:t>.</w:t>
      </w:r>
      <w:r w:rsidR="00FD3CB1">
        <w:t xml:space="preserve"> </w:t>
      </w:r>
      <w:r w:rsidR="006160B9">
        <w:t>Often, thick</w:t>
      </w:r>
      <w:r w:rsidR="0077170A">
        <w:t xml:space="preserve"> walls </w:t>
      </w:r>
      <w:r w:rsidR="006160B9">
        <w:t xml:space="preserve">are constructed </w:t>
      </w:r>
      <w:r w:rsidR="0077170A">
        <w:t>between</w:t>
      </w:r>
      <w:r>
        <w:t xml:space="preserve"> revelation, evidence-based medicine</w:t>
      </w:r>
      <w:r w:rsidR="00841BE2">
        <w:t>,</w:t>
      </w:r>
      <w:r>
        <w:t xml:space="preserve"> and social science</w:t>
      </w:r>
      <w:r w:rsidR="00C222A0">
        <w:t xml:space="preserve">. </w:t>
      </w:r>
      <w:r w:rsidR="00191FAB">
        <w:t xml:space="preserve"> </w:t>
      </w:r>
      <w:r w:rsidR="00C222A0">
        <w:t xml:space="preserve">It is the view of this writer that </w:t>
      </w:r>
      <w:r w:rsidR="00191FAB">
        <w:t xml:space="preserve">a </w:t>
      </w:r>
      <w:r>
        <w:t xml:space="preserve">far better approach is </w:t>
      </w:r>
      <w:r w:rsidR="0077170A">
        <w:t>to recognize that t</w:t>
      </w:r>
      <w:r w:rsidR="00336AAE">
        <w:t>he a</w:t>
      </w:r>
      <w:r w:rsidR="00206B86">
        <w:t xml:space="preserve">uthoritative content </w:t>
      </w:r>
      <w:r w:rsidR="00191FAB">
        <w:t xml:space="preserve">for a particular </w:t>
      </w:r>
      <w:r w:rsidR="0077170A">
        <w:t xml:space="preserve">counseling </w:t>
      </w:r>
      <w:r w:rsidR="00191FAB">
        <w:t xml:space="preserve">experience </w:t>
      </w:r>
      <w:r>
        <w:t xml:space="preserve">will </w:t>
      </w:r>
      <w:r w:rsidR="0077170A">
        <w:t xml:space="preserve">reflect the unique features </w:t>
      </w:r>
      <w:r w:rsidR="00191FAB">
        <w:t xml:space="preserve">and priorities </w:t>
      </w:r>
      <w:r w:rsidR="0077170A">
        <w:t>of the problem</w:t>
      </w:r>
      <w:r w:rsidR="00336AAE">
        <w:t xml:space="preserve">, </w:t>
      </w:r>
      <w:r w:rsidR="00206B86">
        <w:t>participants</w:t>
      </w:r>
      <w:r w:rsidR="0032584A">
        <w:t>,</w:t>
      </w:r>
      <w:r w:rsidR="00336AAE">
        <w:t xml:space="preserve"> and setting</w:t>
      </w:r>
      <w:r w:rsidR="00206B86">
        <w:t>.</w:t>
      </w:r>
      <w:r w:rsidR="00C222A0">
        <w:rPr>
          <w:rStyle w:val="FootnoteReference"/>
        </w:rPr>
        <w:footnoteReference w:id="8"/>
      </w:r>
      <w:r w:rsidR="00206B86">
        <w:t xml:space="preserve"> </w:t>
      </w:r>
      <w:r>
        <w:t>Pastoral counseling within an evangelical ministry is primarily concerned w</w:t>
      </w:r>
      <w:r w:rsidR="003A783B">
        <w:t xml:space="preserve">ith spiritual </w:t>
      </w:r>
      <w:r w:rsidR="003A783B">
        <w:lastRenderedPageBreak/>
        <w:t xml:space="preserve">formation </w:t>
      </w:r>
      <w:r w:rsidR="00BB4F84">
        <w:t xml:space="preserve">while </w:t>
      </w:r>
      <w:r w:rsidR="003A783B">
        <w:t>mental health care</w:t>
      </w:r>
      <w:r>
        <w:t xml:space="preserve"> target</w:t>
      </w:r>
      <w:r w:rsidR="003A783B">
        <w:t>s</w:t>
      </w:r>
      <w:r>
        <w:t xml:space="preserve"> optimal functional adjustment.</w:t>
      </w:r>
      <w:r w:rsidR="00BB4F84">
        <w:t xml:space="preserve"> Certainly there are no</w:t>
      </w:r>
      <w:r w:rsidR="003A783B">
        <w:t xml:space="preserve"> discrete lines to separate problems in living from mental health</w:t>
      </w:r>
      <w:r w:rsidR="005C62E7">
        <w:t xml:space="preserve"> concerns. </w:t>
      </w:r>
      <w:r w:rsidR="00BB4F84">
        <w:t>T</w:t>
      </w:r>
      <w:r w:rsidR="001B7192">
        <w:t xml:space="preserve">he </w:t>
      </w:r>
      <w:r w:rsidR="00E02421">
        <w:t xml:space="preserve">primary </w:t>
      </w:r>
      <w:r w:rsidR="001B7192">
        <w:t>knowledge</w:t>
      </w:r>
      <w:r w:rsidR="00E02421">
        <w:t xml:space="preserve"> base </w:t>
      </w:r>
      <w:r w:rsidR="006160B9">
        <w:t xml:space="preserve">that </w:t>
      </w:r>
      <w:r w:rsidR="00E02421">
        <w:t>inform</w:t>
      </w:r>
      <w:r w:rsidR="006160B9">
        <w:t>s care varies</w:t>
      </w:r>
      <w:r w:rsidR="003A783B">
        <w:t xml:space="preserve"> by setting and the receptivity of a particular client.</w:t>
      </w:r>
      <w:r w:rsidR="00E02421">
        <w:t xml:space="preserve"> </w:t>
      </w:r>
      <w:r w:rsidR="006160B9">
        <w:t xml:space="preserve">Those who hold to an </w:t>
      </w:r>
      <w:r w:rsidR="00E02421">
        <w:t xml:space="preserve">evangelical </w:t>
      </w:r>
      <w:r w:rsidR="006160B9">
        <w:t>perspective require deep footings in a</w:t>
      </w:r>
      <w:r w:rsidR="00E02421">
        <w:t xml:space="preserve"> theological </w:t>
      </w:r>
      <w:r w:rsidR="006160B9">
        <w:t>foundation</w:t>
      </w:r>
      <w:r w:rsidR="00E02421">
        <w:t xml:space="preserve">. </w:t>
      </w:r>
      <w:r w:rsidR="00FF6020">
        <w:t xml:space="preserve">From a </w:t>
      </w:r>
      <w:r w:rsidR="00BB4F84">
        <w:t xml:space="preserve">pastoral </w:t>
      </w:r>
      <w:r w:rsidR="001B7192">
        <w:t>care</w:t>
      </w:r>
      <w:r w:rsidR="00FF6020">
        <w:t xml:space="preserve"> perspective</w:t>
      </w:r>
      <w:r w:rsidR="001B7192">
        <w:t>, parishioners are guided</w:t>
      </w:r>
      <w:r w:rsidR="00BB4F84">
        <w:t xml:space="preserve"> </w:t>
      </w:r>
      <w:r w:rsidR="000E453C">
        <w:t xml:space="preserve">to submit all areas of life to </w:t>
      </w:r>
      <w:r w:rsidR="00BB4F84">
        <w:t>the</w:t>
      </w:r>
      <w:r w:rsidR="000E453C">
        <w:t xml:space="preserve"> Word of God</w:t>
      </w:r>
      <w:r w:rsidR="00FF6020">
        <w:t>. S</w:t>
      </w:r>
      <w:r w:rsidR="000E453C">
        <w:t>upplemental</w:t>
      </w:r>
      <w:r w:rsidR="00BB4F84">
        <w:t xml:space="preserve"> </w:t>
      </w:r>
      <w:r w:rsidR="001B7192">
        <w:t>re</w:t>
      </w:r>
      <w:r w:rsidR="00BB4F84">
        <w:t>source</w:t>
      </w:r>
      <w:r w:rsidR="000E453C">
        <w:t>s</w:t>
      </w:r>
      <w:r w:rsidR="00BB4F84">
        <w:t xml:space="preserve"> of </w:t>
      </w:r>
      <w:r w:rsidR="000E453C">
        <w:t>support may lean on scientific</w:t>
      </w:r>
      <w:r w:rsidR="006160B9">
        <w:t>, medical, behavioral</w:t>
      </w:r>
      <w:r w:rsidR="00FF6020">
        <w:t xml:space="preserve"> or pragmatic foundations as the pastor deepens the lived experience of identity in Christ through clarification of a Word-centered, evangelical worldview. </w:t>
      </w:r>
    </w:p>
    <w:p w:rsidR="00967FC6" w:rsidRDefault="00747F89" w:rsidP="001E52F4">
      <w:pPr>
        <w:spacing w:line="480" w:lineRule="auto"/>
        <w:ind w:firstLine="720"/>
      </w:pPr>
      <w:r>
        <w:t>M.Div.</w:t>
      </w:r>
      <w:r w:rsidR="004C1B71">
        <w:t xml:space="preserve"> students </w:t>
      </w:r>
      <w:r w:rsidR="004C1B71" w:rsidRPr="00E46491">
        <w:t>e</w:t>
      </w:r>
      <w:r w:rsidR="004C1B71">
        <w:t xml:space="preserve">nter </w:t>
      </w:r>
      <w:r w:rsidR="004C1B71" w:rsidRPr="00E46491">
        <w:t>sem</w:t>
      </w:r>
      <w:r w:rsidR="004C1B71">
        <w:t xml:space="preserve">inary with </w:t>
      </w:r>
      <w:r w:rsidR="002E6F52">
        <w:t xml:space="preserve">a general </w:t>
      </w:r>
      <w:r w:rsidR="004C1B71">
        <w:t>sense of calling, a</w:t>
      </w:r>
      <w:r w:rsidR="004C1B71" w:rsidRPr="00E46491">
        <w:t xml:space="preserve"> personal dedication to grow spiritually</w:t>
      </w:r>
      <w:r w:rsidR="00841BE2">
        <w:t>,</w:t>
      </w:r>
      <w:r w:rsidR="004C1B71" w:rsidRPr="00E46491">
        <w:t xml:space="preserve"> and </w:t>
      </w:r>
      <w:r w:rsidR="004C1B71">
        <w:t xml:space="preserve">an earnest desire to </w:t>
      </w:r>
      <w:r w:rsidR="004C1B71" w:rsidRPr="00E46491">
        <w:t xml:space="preserve">become a </w:t>
      </w:r>
      <w:r w:rsidR="002E6F52">
        <w:t>proficient</w:t>
      </w:r>
      <w:r w:rsidR="002E6F52" w:rsidRPr="00E46491">
        <w:t xml:space="preserve"> </w:t>
      </w:r>
      <w:r w:rsidR="004C1B71" w:rsidRPr="00E46491">
        <w:t>m</w:t>
      </w:r>
      <w:r w:rsidR="005E380D">
        <w:t>inistry leader.</w:t>
      </w:r>
      <w:r w:rsidR="003A783B">
        <w:rPr>
          <w:rStyle w:val="FootnoteReference"/>
        </w:rPr>
        <w:footnoteReference w:id="9"/>
      </w:r>
      <w:r w:rsidR="005E380D">
        <w:t xml:space="preserve"> A</w:t>
      </w:r>
      <w:r w:rsidR="001E52F4">
        <w:t>t admission</w:t>
      </w:r>
      <w:r w:rsidR="004C1B71">
        <w:t>, o</w:t>
      </w:r>
      <w:r w:rsidR="003A783B">
        <w:t xml:space="preserve">nly </w:t>
      </w:r>
      <w:r w:rsidR="000649FE">
        <w:t xml:space="preserve">one third of </w:t>
      </w:r>
      <w:r>
        <w:t>M.Div.</w:t>
      </w:r>
      <w:r w:rsidR="000649FE">
        <w:t xml:space="preserve"> students intend</w:t>
      </w:r>
      <w:r w:rsidR="00E46491" w:rsidRPr="00E46491">
        <w:t xml:space="preserve"> t</w:t>
      </w:r>
      <w:r w:rsidR="000649FE">
        <w:t>o become congr</w:t>
      </w:r>
      <w:r w:rsidR="001E52F4">
        <w:t>egational pastors</w:t>
      </w:r>
      <w:r w:rsidR="000649FE">
        <w:t>.</w:t>
      </w:r>
      <w:r w:rsidR="000649FE">
        <w:rPr>
          <w:rStyle w:val="FootnoteReference"/>
        </w:rPr>
        <w:footnoteReference w:id="10"/>
      </w:r>
      <w:r w:rsidR="00E46491" w:rsidRPr="00E46491">
        <w:t xml:space="preserve"> </w:t>
      </w:r>
      <w:r w:rsidR="001E52F4">
        <w:t>Upon completion,</w:t>
      </w:r>
      <w:r w:rsidR="000649FE">
        <w:t xml:space="preserve"> the number of graduate</w:t>
      </w:r>
      <w:r w:rsidR="004C1B71">
        <w:t>s</w:t>
      </w:r>
      <w:r w:rsidR="000649FE">
        <w:t xml:space="preserve"> </w:t>
      </w:r>
      <w:r w:rsidR="005E380D">
        <w:t xml:space="preserve">who </w:t>
      </w:r>
      <w:r w:rsidR="0093067F">
        <w:t>plan</w:t>
      </w:r>
      <w:r w:rsidR="002E6F52">
        <w:t xml:space="preserve"> to move</w:t>
      </w:r>
      <w:r w:rsidR="000649FE">
        <w:t xml:space="preserve"> </w:t>
      </w:r>
      <w:r w:rsidR="002E6F52">
        <w:t>directly into</w:t>
      </w:r>
      <w:r w:rsidR="000649FE">
        <w:t xml:space="preserve"> parish ministry is still under half.</w:t>
      </w:r>
      <w:r w:rsidR="00486EAF">
        <w:rPr>
          <w:rStyle w:val="FootnoteReference"/>
        </w:rPr>
        <w:footnoteReference w:id="11"/>
      </w:r>
      <w:r w:rsidR="000649FE">
        <w:t xml:space="preserve"> </w:t>
      </w:r>
      <w:r w:rsidR="00DC3BC8">
        <w:t>S</w:t>
      </w:r>
      <w:r w:rsidR="002E6F52">
        <w:t>ince 50%</w:t>
      </w:r>
      <w:r w:rsidR="00967FC6">
        <w:t xml:space="preserve"> </w:t>
      </w:r>
      <w:r w:rsidR="002E6F52">
        <w:t xml:space="preserve">of </w:t>
      </w:r>
      <w:r w:rsidR="001B7192">
        <w:t xml:space="preserve">M.Div. degree recipients serve outside </w:t>
      </w:r>
      <w:r w:rsidR="002E6F52">
        <w:t>a congre</w:t>
      </w:r>
      <w:r w:rsidR="005E72AB">
        <w:t>ga</w:t>
      </w:r>
      <w:r w:rsidR="00DC3BC8">
        <w:t xml:space="preserve">tional </w:t>
      </w:r>
      <w:r w:rsidR="002E6F52">
        <w:t xml:space="preserve">role, </w:t>
      </w:r>
      <w:r w:rsidR="00DC3BC8">
        <w:t>the degree’s</w:t>
      </w:r>
      <w:r w:rsidR="00042B9D">
        <w:t xml:space="preserve"> counseling component </w:t>
      </w:r>
      <w:r w:rsidR="001B7192">
        <w:t xml:space="preserve">must </w:t>
      </w:r>
      <w:r w:rsidR="005E72AB">
        <w:t>address the broad</w:t>
      </w:r>
      <w:r w:rsidR="00E46491" w:rsidRPr="00E46491">
        <w:t xml:space="preserve"> purpose of equipping Christian </w:t>
      </w:r>
      <w:r w:rsidR="005E386D">
        <w:t>leaders to serve in a wide</w:t>
      </w:r>
      <w:r w:rsidR="00DC3BC8">
        <w:t xml:space="preserve"> assortment</w:t>
      </w:r>
      <w:r w:rsidR="00967FC6">
        <w:t xml:space="preserve"> of </w:t>
      </w:r>
      <w:r w:rsidR="001B7192">
        <w:t>positions</w:t>
      </w:r>
      <w:r w:rsidR="005E72AB">
        <w:t xml:space="preserve">. </w:t>
      </w:r>
      <w:r w:rsidR="006160B9">
        <w:t>T</w:t>
      </w:r>
      <w:r w:rsidR="005E72AB">
        <w:t xml:space="preserve">hese </w:t>
      </w:r>
      <w:r w:rsidR="00191FAB">
        <w:t xml:space="preserve">future </w:t>
      </w:r>
      <w:r w:rsidR="005E72AB">
        <w:t>l</w:t>
      </w:r>
      <w:r w:rsidR="000649FE">
        <w:t>eaders an</w:t>
      </w:r>
      <w:r w:rsidR="00DC3BC8">
        <w:t xml:space="preserve">ticipate </w:t>
      </w:r>
      <w:r w:rsidR="00E46491" w:rsidRPr="00E46491">
        <w:t xml:space="preserve">a variety of </w:t>
      </w:r>
      <w:r w:rsidR="001E52F4">
        <w:t xml:space="preserve">roles across their </w:t>
      </w:r>
      <w:r w:rsidR="005C62E7">
        <w:t xml:space="preserve">career. </w:t>
      </w:r>
      <w:r w:rsidR="00DC3BC8">
        <w:t xml:space="preserve">When it comes </w:t>
      </w:r>
      <w:r w:rsidR="00191FAB">
        <w:t>to</w:t>
      </w:r>
      <w:r w:rsidR="005E380D">
        <w:t xml:space="preserve"> a model for</w:t>
      </w:r>
      <w:r w:rsidR="0098545E">
        <w:t xml:space="preserve"> </w:t>
      </w:r>
      <w:r w:rsidR="00967FC6">
        <w:t>counseling</w:t>
      </w:r>
      <w:r w:rsidR="005E72AB">
        <w:t xml:space="preserve"> </w:t>
      </w:r>
      <w:r w:rsidR="0098545E">
        <w:t xml:space="preserve">and </w:t>
      </w:r>
      <w:r w:rsidR="000E453C">
        <w:t xml:space="preserve">the </w:t>
      </w:r>
      <w:r w:rsidR="00191FAB">
        <w:t xml:space="preserve">acquisition </w:t>
      </w:r>
      <w:r w:rsidR="00042B9D">
        <w:t xml:space="preserve">of </w:t>
      </w:r>
      <w:r w:rsidR="005E380D">
        <w:t xml:space="preserve">requisite </w:t>
      </w:r>
      <w:r w:rsidR="005E72AB">
        <w:t>skills</w:t>
      </w:r>
      <w:r w:rsidR="00967FC6">
        <w:t xml:space="preserve">, </w:t>
      </w:r>
      <w:r w:rsidR="005E72AB">
        <w:t xml:space="preserve">evangelical </w:t>
      </w:r>
      <w:r w:rsidR="00967FC6">
        <w:lastRenderedPageBreak/>
        <w:t>s</w:t>
      </w:r>
      <w:r w:rsidR="005E386D">
        <w:t xml:space="preserve">tudents </w:t>
      </w:r>
      <w:r w:rsidR="00C560A6">
        <w:t xml:space="preserve">do have </w:t>
      </w:r>
      <w:r w:rsidR="001E52F4">
        <w:t>expect</w:t>
      </w:r>
      <w:r w:rsidR="00C560A6">
        <w:t>ations for</w:t>
      </w:r>
      <w:r w:rsidR="001E52F4">
        <w:t xml:space="preserve"> </w:t>
      </w:r>
      <w:r w:rsidR="00E46491" w:rsidRPr="00E46491">
        <w:t xml:space="preserve">the </w:t>
      </w:r>
      <w:r w:rsidR="004A3884" w:rsidRPr="00E46491">
        <w:t>M.Div.</w:t>
      </w:r>
      <w:r w:rsidR="00E46491" w:rsidRPr="00E46491">
        <w:t xml:space="preserve"> curriculum</w:t>
      </w:r>
      <w:r w:rsidR="00042B9D">
        <w:t>.</w:t>
      </w:r>
      <w:r w:rsidR="00FA5027">
        <w:rPr>
          <w:rStyle w:val="FootnoteReference"/>
        </w:rPr>
        <w:footnoteReference w:id="12"/>
      </w:r>
      <w:r w:rsidR="00042B9D">
        <w:t xml:space="preserve"> Students anticipate that</w:t>
      </w:r>
      <w:r w:rsidR="00902F2D">
        <w:t xml:space="preserve"> their M.</w:t>
      </w:r>
      <w:r w:rsidR="00C560A6">
        <w:t>Div</w:t>
      </w:r>
      <w:r w:rsidR="00042B9D">
        <w:t>. will</w:t>
      </w:r>
      <w:r w:rsidR="00C560A6">
        <w:t xml:space="preserve"> prepare them to</w:t>
      </w:r>
      <w:r w:rsidR="00E46491" w:rsidRPr="00E46491">
        <w:t>: 1) enter as dialogue part</w:t>
      </w:r>
      <w:r w:rsidR="004A3884">
        <w:t>ners in counseling sessions</w:t>
      </w:r>
      <w:r w:rsidR="00E46491" w:rsidRPr="00E46491">
        <w:t xml:space="preserve"> that honor a Christian theolo</w:t>
      </w:r>
      <w:r w:rsidR="0098545E">
        <w:t>gical worldview</w:t>
      </w:r>
      <w:r w:rsidR="00191FAB">
        <w:t xml:space="preserve">; 2) respect </w:t>
      </w:r>
      <w:r w:rsidR="0098545E">
        <w:t>the</w:t>
      </w:r>
      <w:r w:rsidR="00967FC6">
        <w:t xml:space="preserve"> social/cultural/political</w:t>
      </w:r>
      <w:r w:rsidR="00C560A6">
        <w:t>/medical</w:t>
      </w:r>
      <w:r w:rsidR="00967FC6">
        <w:t xml:space="preserve"> and </w:t>
      </w:r>
      <w:r w:rsidR="00C560A6">
        <w:t xml:space="preserve">regulatory climate that </w:t>
      </w:r>
      <w:r w:rsidR="001F7F40">
        <w:t xml:space="preserve">does </w:t>
      </w:r>
      <w:r w:rsidR="00C560A6">
        <w:t xml:space="preserve">impose </w:t>
      </w:r>
      <w:r w:rsidR="00E46491" w:rsidRPr="00E46491">
        <w:t>ethical stipulations</w:t>
      </w:r>
      <w:r w:rsidR="001F7F40">
        <w:t xml:space="preserve"> and</w:t>
      </w:r>
      <w:r w:rsidR="004A3884">
        <w:t xml:space="preserve"> </w:t>
      </w:r>
      <w:r w:rsidR="00967FC6">
        <w:t>guidelines</w:t>
      </w:r>
      <w:r w:rsidR="00C560A6">
        <w:t xml:space="preserve">; and 3) function </w:t>
      </w:r>
      <w:r w:rsidR="00E46491" w:rsidRPr="00E46491">
        <w:t xml:space="preserve">as </w:t>
      </w:r>
      <w:r w:rsidR="004A3884">
        <w:t xml:space="preserve">effective </w:t>
      </w:r>
      <w:r w:rsidR="005E386D">
        <w:t>spiritual leader</w:t>
      </w:r>
      <w:r w:rsidR="005E72AB">
        <w:t xml:space="preserve">s </w:t>
      </w:r>
      <w:r w:rsidR="004A3884">
        <w:t>for</w:t>
      </w:r>
      <w:r w:rsidR="00967FC6">
        <w:t xml:space="preserve"> saints and seekers</w:t>
      </w:r>
      <w:r w:rsidR="00C560A6">
        <w:t xml:space="preserve"> who may require occasional counsel</w:t>
      </w:r>
      <w:r w:rsidR="001F7F40">
        <w:t xml:space="preserve"> or intensive pastoral support</w:t>
      </w:r>
      <w:r w:rsidR="00C560A6">
        <w:t>.</w:t>
      </w:r>
    </w:p>
    <w:p w:rsidR="007172EA" w:rsidRDefault="0058526C" w:rsidP="007F6B43">
      <w:pPr>
        <w:spacing w:line="480" w:lineRule="auto"/>
        <w:ind w:firstLine="720"/>
      </w:pPr>
      <w:r w:rsidRPr="00722A76">
        <w:t>Credit hours dedica</w:t>
      </w:r>
      <w:r>
        <w:t xml:space="preserve">ted directly to counseling </w:t>
      </w:r>
      <w:r w:rsidRPr="00722A76">
        <w:t xml:space="preserve">in typical </w:t>
      </w:r>
      <w:r>
        <w:t>M.Div.</w:t>
      </w:r>
      <w:r w:rsidRPr="00722A76">
        <w:t xml:space="preserve"> programs are limited (2-4 credit hours</w:t>
      </w:r>
      <w:r>
        <w:t xml:space="preserve"> or 3% of the M.Div. degree).</w:t>
      </w:r>
      <w:r>
        <w:rPr>
          <w:rStyle w:val="FootnoteReference"/>
        </w:rPr>
        <w:footnoteReference w:id="13"/>
      </w:r>
      <w:r>
        <w:t xml:space="preserve"> </w:t>
      </w:r>
      <w:r w:rsidR="00967FC6">
        <w:t>A single course cannot train leade</w:t>
      </w:r>
      <w:r w:rsidR="005E72AB">
        <w:t>rs</w:t>
      </w:r>
      <w:r w:rsidR="005E380D">
        <w:t xml:space="preserve"> and pastors</w:t>
      </w:r>
      <w:r w:rsidR="000E453C">
        <w:t xml:space="preserve"> for the vast range of potential</w:t>
      </w:r>
      <w:r w:rsidR="00DC3BC8">
        <w:t xml:space="preserve"> </w:t>
      </w:r>
      <w:r w:rsidR="00042B9D">
        <w:t xml:space="preserve">counseling </w:t>
      </w:r>
      <w:r w:rsidR="005E72AB">
        <w:t>scenarios</w:t>
      </w:r>
      <w:r w:rsidR="006160B9">
        <w:t xml:space="preserve"> across cultures</w:t>
      </w:r>
      <w:r w:rsidR="005C62E7">
        <w:t xml:space="preserve">. </w:t>
      </w:r>
      <w:r w:rsidR="004A3884">
        <w:t xml:space="preserve">Nor can it provide </w:t>
      </w:r>
      <w:r w:rsidR="00967FC6">
        <w:t>encyclopedic depiction</w:t>
      </w:r>
      <w:r w:rsidR="004A3884">
        <w:t>s</w:t>
      </w:r>
      <w:r w:rsidR="0098545E">
        <w:t xml:space="preserve"> on how </w:t>
      </w:r>
      <w:r w:rsidR="00C61BF6">
        <w:t xml:space="preserve">to speak </w:t>
      </w:r>
      <w:r w:rsidR="0098545E">
        <w:t xml:space="preserve">with </w:t>
      </w:r>
      <w:r w:rsidR="00C61BF6">
        <w:t>theological acumen</w:t>
      </w:r>
      <w:r w:rsidR="00967FC6">
        <w:t xml:space="preserve"> in</w:t>
      </w:r>
      <w:r w:rsidR="00C61BF6">
        <w:t xml:space="preserve">to the </w:t>
      </w:r>
      <w:r w:rsidR="00C560A6">
        <w:t xml:space="preserve">range of </w:t>
      </w:r>
      <w:r w:rsidR="00C61BF6">
        <w:t>complexit</w:t>
      </w:r>
      <w:r w:rsidR="00C560A6">
        <w:t xml:space="preserve">ies associated with </w:t>
      </w:r>
      <w:r w:rsidR="00A92F29">
        <w:t xml:space="preserve">modern living. </w:t>
      </w:r>
      <w:r w:rsidR="00841BE2">
        <w:t>However, o</w:t>
      </w:r>
      <w:r w:rsidR="00A92F29">
        <w:t xml:space="preserve">ne </w:t>
      </w:r>
      <w:r w:rsidR="00C61BF6">
        <w:t>course</w:t>
      </w:r>
      <w:r w:rsidR="00967FC6">
        <w:t xml:space="preserve"> can </w:t>
      </w:r>
      <w:r w:rsidR="00A92F29">
        <w:t xml:space="preserve">effectively provide a sequence of </w:t>
      </w:r>
      <w:r w:rsidR="005E72AB">
        <w:t>guide</w:t>
      </w:r>
      <w:r w:rsidR="00C61BF6">
        <w:t>d</w:t>
      </w:r>
      <w:r w:rsidR="00A92F29">
        <w:t xml:space="preserve"> expe</w:t>
      </w:r>
      <w:r w:rsidR="005E72AB">
        <w:t>rience</w:t>
      </w:r>
      <w:r w:rsidR="00A92F29">
        <w:t>s</w:t>
      </w:r>
      <w:r w:rsidR="004A3884">
        <w:t xml:space="preserve"> </w:t>
      </w:r>
      <w:r w:rsidR="00042B9D">
        <w:t>that</w:t>
      </w:r>
      <w:r w:rsidR="0098545E">
        <w:t xml:space="preserve"> </w:t>
      </w:r>
      <w:r w:rsidR="006160B9">
        <w:t xml:space="preserve">assist students </w:t>
      </w:r>
      <w:r w:rsidR="00DC3BC8">
        <w:t xml:space="preserve">to </w:t>
      </w:r>
      <w:r w:rsidR="00A92F29">
        <w:t>consolidate</w:t>
      </w:r>
      <w:r w:rsidR="0098545E">
        <w:t xml:space="preserve"> </w:t>
      </w:r>
      <w:r w:rsidR="00C560A6">
        <w:t xml:space="preserve">theological </w:t>
      </w:r>
      <w:r w:rsidR="0098545E">
        <w:t>learning</w:t>
      </w:r>
      <w:r w:rsidR="00C560A6">
        <w:t xml:space="preserve"> on pastoral care</w:t>
      </w:r>
      <w:r w:rsidR="005E380D">
        <w:t xml:space="preserve">, stir </w:t>
      </w:r>
      <w:r w:rsidR="00DC3BC8">
        <w:t xml:space="preserve">creative </w:t>
      </w:r>
      <w:r w:rsidR="00A92F29">
        <w:t>ministry</w:t>
      </w:r>
      <w:r w:rsidR="0098545E">
        <w:t xml:space="preserve"> imagination</w:t>
      </w:r>
      <w:r w:rsidR="00841BE2">
        <w:t>,</w:t>
      </w:r>
      <w:r w:rsidR="0098545E">
        <w:t xml:space="preserve"> </w:t>
      </w:r>
      <w:r w:rsidR="00C560A6">
        <w:t>and prompt</w:t>
      </w:r>
      <w:r w:rsidR="00DC3BC8">
        <w:t xml:space="preserve"> reflection</w:t>
      </w:r>
      <w:r w:rsidR="00C560A6">
        <w:t xml:space="preserve"> on </w:t>
      </w:r>
      <w:r w:rsidR="00253541">
        <w:t>effective interpersonal engagement</w:t>
      </w:r>
      <w:r w:rsidR="000E453C">
        <w:t>. E</w:t>
      </w:r>
      <w:r>
        <w:t>mphasis can be</w:t>
      </w:r>
      <w:r w:rsidR="00DC3BC8">
        <w:t xml:space="preserve"> placed </w:t>
      </w:r>
      <w:r w:rsidR="00042B9D">
        <w:t xml:space="preserve">on </w:t>
      </w:r>
      <w:r w:rsidR="00DC3BC8">
        <w:t>the development of</w:t>
      </w:r>
      <w:r w:rsidR="00042B9D">
        <w:t xml:space="preserve"> a lifelong </w:t>
      </w:r>
      <w:r w:rsidR="00253541">
        <w:t xml:space="preserve">plan to increase shepherding insight </w:t>
      </w:r>
      <w:r w:rsidR="00DC3BC8">
        <w:t xml:space="preserve">and how to </w:t>
      </w:r>
      <w:r w:rsidR="00253541">
        <w:t>provide</w:t>
      </w:r>
      <w:r w:rsidR="004A3884">
        <w:t xml:space="preserve"> </w:t>
      </w:r>
      <w:r w:rsidR="0098545E">
        <w:t xml:space="preserve">reasonable </w:t>
      </w:r>
      <w:r w:rsidR="005E380D">
        <w:t>counsel</w:t>
      </w:r>
      <w:r w:rsidR="000E453C">
        <w:t xml:space="preserve"> along the way</w:t>
      </w:r>
      <w:r w:rsidR="00C560A6">
        <w:t>. Stude</w:t>
      </w:r>
      <w:r w:rsidR="000E453C">
        <w:t xml:space="preserve">nts </w:t>
      </w:r>
      <w:r>
        <w:t xml:space="preserve">can </w:t>
      </w:r>
      <w:r w:rsidR="00253541">
        <w:t>participate in guided learning activities to</w:t>
      </w:r>
      <w:r w:rsidR="00761A8C">
        <w:t xml:space="preserve"> facilitate</w:t>
      </w:r>
      <w:r w:rsidR="0098545E">
        <w:t xml:space="preserve"> </w:t>
      </w:r>
      <w:r w:rsidR="00DC3BC8">
        <w:t>self-</w:t>
      </w:r>
      <w:r w:rsidR="00C61BF6">
        <w:t>assess</w:t>
      </w:r>
      <w:r w:rsidR="00DC3BC8">
        <w:t>ment regarding</w:t>
      </w:r>
      <w:r w:rsidR="00253541">
        <w:t xml:space="preserve"> readiness</w:t>
      </w:r>
      <w:r w:rsidR="000E453C">
        <w:t xml:space="preserve"> to undertake</w:t>
      </w:r>
      <w:r w:rsidR="00761A8C">
        <w:t xml:space="preserve"> </w:t>
      </w:r>
      <w:r w:rsidR="0098545E">
        <w:t xml:space="preserve">intensive </w:t>
      </w:r>
      <w:r w:rsidR="000E453C">
        <w:t xml:space="preserve">and productive </w:t>
      </w:r>
      <w:r w:rsidR="0098545E">
        <w:t>interpersonal contact</w:t>
      </w:r>
      <w:r w:rsidR="00761A8C">
        <w:t>. Students</w:t>
      </w:r>
      <w:r w:rsidR="000E453C">
        <w:t xml:space="preserve"> </w:t>
      </w:r>
      <w:r>
        <w:t xml:space="preserve">can </w:t>
      </w:r>
      <w:r w:rsidR="00253541">
        <w:t xml:space="preserve">learn </w:t>
      </w:r>
      <w:r w:rsidR="00DC3BC8">
        <w:t>ways</w:t>
      </w:r>
      <w:r w:rsidR="00253541">
        <w:t xml:space="preserve"> to survey</w:t>
      </w:r>
      <w:r w:rsidR="00D041D9">
        <w:t xml:space="preserve"> </w:t>
      </w:r>
      <w:r w:rsidR="0098545E">
        <w:t xml:space="preserve">needs and </w:t>
      </w:r>
      <w:r w:rsidR="000E453C">
        <w:t>identify</w:t>
      </w:r>
      <w:r w:rsidR="00DC3BC8">
        <w:t xml:space="preserve"> </w:t>
      </w:r>
      <w:r w:rsidR="0098545E">
        <w:t>resource</w:t>
      </w:r>
      <w:r w:rsidR="00253541">
        <w:t>s within</w:t>
      </w:r>
      <w:r w:rsidR="00761A8C">
        <w:t xml:space="preserve"> a </w:t>
      </w:r>
      <w:r w:rsidR="00C61BF6">
        <w:lastRenderedPageBreak/>
        <w:t>congr</w:t>
      </w:r>
      <w:r w:rsidR="00761A8C">
        <w:t>egation</w:t>
      </w:r>
      <w:r w:rsidR="0098545E">
        <w:t xml:space="preserve"> and </w:t>
      </w:r>
      <w:r w:rsidR="00761A8C">
        <w:t>its surrounding community</w:t>
      </w:r>
      <w:r w:rsidR="0098545E">
        <w:t>.</w:t>
      </w:r>
      <w:r w:rsidR="00C61BF6">
        <w:t xml:space="preserve"> </w:t>
      </w:r>
      <w:r w:rsidR="00761A8C">
        <w:t>Finally, students</w:t>
      </w:r>
      <w:r w:rsidR="0098545E">
        <w:t xml:space="preserve"> can consider with theological discernment </w:t>
      </w:r>
      <w:r w:rsidR="00A92F29">
        <w:t>how t</w:t>
      </w:r>
      <w:r w:rsidR="00C61BF6">
        <w:t>o</w:t>
      </w:r>
      <w:r w:rsidR="004A3884">
        <w:t xml:space="preserve"> </w:t>
      </w:r>
      <w:r w:rsidR="00A92F29">
        <w:t xml:space="preserve">best </w:t>
      </w:r>
      <w:r w:rsidR="00761A8C">
        <w:t>provide</w:t>
      </w:r>
      <w:r w:rsidR="00C61BF6">
        <w:t xml:space="preserve"> faith-nurturing, prudent</w:t>
      </w:r>
      <w:r w:rsidR="00841BE2">
        <w:t>,</w:t>
      </w:r>
      <w:r w:rsidR="00C61BF6">
        <w:t xml:space="preserve"> and effective care across the wide spectrum of human need.</w:t>
      </w:r>
      <w:r w:rsidR="005E72AB">
        <w:t xml:space="preserve"> This </w:t>
      </w:r>
      <w:r w:rsidR="00DC3BC8">
        <w:t xml:space="preserve">customized perspective on helping ministry </w:t>
      </w:r>
      <w:r w:rsidR="005E72AB">
        <w:t xml:space="preserve">is </w:t>
      </w:r>
      <w:r w:rsidR="00967FC6">
        <w:t xml:space="preserve">relevant to </w:t>
      </w:r>
      <w:r w:rsidR="005E72AB">
        <w:t xml:space="preserve">the diverse careers that </w:t>
      </w:r>
      <w:r w:rsidR="00C61BF6">
        <w:t>today’s</w:t>
      </w:r>
      <w:r w:rsidR="004A3884">
        <w:t xml:space="preserve"> M.Div. </w:t>
      </w:r>
      <w:r w:rsidR="005E72AB">
        <w:t>participants</w:t>
      </w:r>
      <w:r w:rsidR="000E453C">
        <w:t xml:space="preserve"> are likely to </w:t>
      </w:r>
      <w:r w:rsidR="00A92F29">
        <w:t>pursue</w:t>
      </w:r>
      <w:r w:rsidR="005B5779">
        <w:t xml:space="preserve">. </w:t>
      </w:r>
    </w:p>
    <w:p w:rsidR="00E1746B" w:rsidRDefault="00E46491" w:rsidP="00E1746B">
      <w:pPr>
        <w:spacing w:line="480" w:lineRule="auto"/>
        <w:jc w:val="center"/>
      </w:pPr>
      <w:r>
        <w:t>II</w:t>
      </w:r>
      <w:r w:rsidR="00967FC6">
        <w:t>I</w:t>
      </w:r>
      <w:r>
        <w:t>. DEFINING PASTORAL COUNSELING AND ITS OBJECTIVE</w:t>
      </w:r>
    </w:p>
    <w:p w:rsidR="007172EA" w:rsidRDefault="00841BE2" w:rsidP="007F6B43">
      <w:pPr>
        <w:spacing w:line="480" w:lineRule="auto"/>
        <w:ind w:firstLine="720"/>
        <w:rPr>
          <w:noProof/>
        </w:rPr>
      </w:pPr>
      <w:r>
        <w:rPr>
          <w:noProof/>
        </w:rPr>
        <w:t xml:space="preserve">1. </w:t>
      </w:r>
      <w:r w:rsidR="006C7D99" w:rsidRPr="006C7D99">
        <w:rPr>
          <w:i/>
          <w:noProof/>
        </w:rPr>
        <w:t>Generic Counseling</w:t>
      </w:r>
      <w:r w:rsidR="006C7D99">
        <w:rPr>
          <w:noProof/>
        </w:rPr>
        <w:t xml:space="preserve">. </w:t>
      </w:r>
      <w:r w:rsidR="00EA6427">
        <w:rPr>
          <w:noProof/>
        </w:rPr>
        <w:t>A</w:t>
      </w:r>
      <w:r w:rsidR="00E46491" w:rsidRPr="00E46491">
        <w:rPr>
          <w:noProof/>
        </w:rPr>
        <w:t xml:space="preserve"> panel of thirty helping experts</w:t>
      </w:r>
      <w:r w:rsidR="00454782">
        <w:rPr>
          <w:noProof/>
        </w:rPr>
        <w:t>,</w:t>
      </w:r>
      <w:r w:rsidR="00E46491" w:rsidRPr="00E46491">
        <w:rPr>
          <w:noProof/>
        </w:rPr>
        <w:t xml:space="preserve"> </w:t>
      </w:r>
      <w:r w:rsidR="00454782">
        <w:rPr>
          <w:noProof/>
        </w:rPr>
        <w:t xml:space="preserve">representing diverse counseling organizations, </w:t>
      </w:r>
      <w:r w:rsidR="00EA6427">
        <w:rPr>
          <w:noProof/>
        </w:rPr>
        <w:t>w</w:t>
      </w:r>
      <w:r w:rsidR="00454782">
        <w:rPr>
          <w:noProof/>
        </w:rPr>
        <w:t xml:space="preserve">ere called upon to </w:t>
      </w:r>
      <w:r w:rsidR="00EA6427">
        <w:rPr>
          <w:noProof/>
        </w:rPr>
        <w:t>reach</w:t>
      </w:r>
      <w:r w:rsidR="00E46491" w:rsidRPr="00E46491">
        <w:rPr>
          <w:noProof/>
        </w:rPr>
        <w:t xml:space="preserve"> cons</w:t>
      </w:r>
      <w:r w:rsidR="001E35C1">
        <w:rPr>
          <w:noProof/>
        </w:rPr>
        <w:t>ensu</w:t>
      </w:r>
      <w:r w:rsidR="004A3884">
        <w:rPr>
          <w:noProof/>
        </w:rPr>
        <w:t xml:space="preserve">s on a definition of </w:t>
      </w:r>
      <w:r w:rsidR="00EA6427">
        <w:rPr>
          <w:noProof/>
        </w:rPr>
        <w:t xml:space="preserve">secular </w:t>
      </w:r>
      <w:r w:rsidR="004A3884">
        <w:rPr>
          <w:noProof/>
        </w:rPr>
        <w:t xml:space="preserve">counseling. </w:t>
      </w:r>
      <w:r w:rsidR="0058526C">
        <w:rPr>
          <w:noProof/>
        </w:rPr>
        <w:t>It took a year to affirm the following declaration</w:t>
      </w:r>
      <w:r>
        <w:rPr>
          <w:noProof/>
        </w:rPr>
        <w:t>:</w:t>
      </w:r>
      <w:r w:rsidR="00454782">
        <w:rPr>
          <w:noProof/>
        </w:rPr>
        <w:t xml:space="preserve"> </w:t>
      </w:r>
      <w:r w:rsidR="004A3884">
        <w:rPr>
          <w:noProof/>
        </w:rPr>
        <w:t>“C</w:t>
      </w:r>
      <w:r w:rsidR="00E46491" w:rsidRPr="00E46491">
        <w:rPr>
          <w:noProof/>
        </w:rPr>
        <w:t>ounseling is a professional relationship that empowers diverse individuals, families, and groups to accomplish mental health, wellness, education</w:t>
      </w:r>
      <w:r w:rsidR="0032584A">
        <w:rPr>
          <w:noProof/>
        </w:rPr>
        <w:t>,</w:t>
      </w:r>
      <w:r w:rsidR="00E46491" w:rsidRPr="00E46491">
        <w:rPr>
          <w:noProof/>
        </w:rPr>
        <w:t xml:space="preserve"> and career goals</w:t>
      </w:r>
      <w:r w:rsidR="004A3884">
        <w:rPr>
          <w:noProof/>
        </w:rPr>
        <w:t>.”</w:t>
      </w:r>
      <w:r w:rsidR="004A3884">
        <w:rPr>
          <w:rStyle w:val="FootnoteReference"/>
          <w:noProof/>
        </w:rPr>
        <w:footnoteReference w:id="14"/>
      </w:r>
      <w:r w:rsidR="00454782">
        <w:rPr>
          <w:noProof/>
        </w:rPr>
        <w:t xml:space="preserve"> Notice the </w:t>
      </w:r>
      <w:r w:rsidR="00E46491" w:rsidRPr="00E46491">
        <w:rPr>
          <w:noProof/>
        </w:rPr>
        <w:t xml:space="preserve">insistence that counseling is a professional relationship. This conveys the </w:t>
      </w:r>
      <w:r w:rsidR="0075355E">
        <w:rPr>
          <w:noProof/>
        </w:rPr>
        <w:t>critical</w:t>
      </w:r>
      <w:r w:rsidR="00AC37F0" w:rsidRPr="00E46491">
        <w:rPr>
          <w:noProof/>
        </w:rPr>
        <w:t xml:space="preserve"> </w:t>
      </w:r>
      <w:r w:rsidR="00E46491" w:rsidRPr="00E46491">
        <w:rPr>
          <w:noProof/>
        </w:rPr>
        <w:t>implicat</w:t>
      </w:r>
      <w:r w:rsidR="00EA6427">
        <w:rPr>
          <w:noProof/>
        </w:rPr>
        <w:t xml:space="preserve">ion that </w:t>
      </w:r>
      <w:r w:rsidR="0058526C">
        <w:rPr>
          <w:noProof/>
        </w:rPr>
        <w:t>common</w:t>
      </w:r>
      <w:r w:rsidR="00454782">
        <w:rPr>
          <w:noProof/>
        </w:rPr>
        <w:t xml:space="preserve"> standards and </w:t>
      </w:r>
      <w:r w:rsidR="00EA6427">
        <w:rPr>
          <w:noProof/>
        </w:rPr>
        <w:t xml:space="preserve">a code of </w:t>
      </w:r>
      <w:r w:rsidR="0058526C">
        <w:rPr>
          <w:noProof/>
        </w:rPr>
        <w:t xml:space="preserve">ethics </w:t>
      </w:r>
      <w:r w:rsidR="001E35C1">
        <w:rPr>
          <w:noProof/>
        </w:rPr>
        <w:t>direct</w:t>
      </w:r>
      <w:r w:rsidR="001E35C1" w:rsidRPr="00E46491">
        <w:rPr>
          <w:noProof/>
        </w:rPr>
        <w:t xml:space="preserve"> </w:t>
      </w:r>
      <w:r w:rsidR="00E46491" w:rsidRPr="00E46491">
        <w:rPr>
          <w:noProof/>
        </w:rPr>
        <w:t>counselor role, funct</w:t>
      </w:r>
      <w:r w:rsidR="001E35C1">
        <w:rPr>
          <w:noProof/>
        </w:rPr>
        <w:t>ion</w:t>
      </w:r>
      <w:r>
        <w:rPr>
          <w:noProof/>
        </w:rPr>
        <w:t>,</w:t>
      </w:r>
      <w:r w:rsidR="001E35C1">
        <w:rPr>
          <w:noProof/>
        </w:rPr>
        <w:t xml:space="preserve"> and practice. It is </w:t>
      </w:r>
      <w:r w:rsidR="00EA6427">
        <w:rPr>
          <w:noProof/>
        </w:rPr>
        <w:t>noteworthy</w:t>
      </w:r>
      <w:r w:rsidR="00E46491" w:rsidRPr="00E46491">
        <w:rPr>
          <w:noProof/>
        </w:rPr>
        <w:t xml:space="preserve"> that the core purpose of co</w:t>
      </w:r>
      <w:r w:rsidR="00220A03">
        <w:rPr>
          <w:noProof/>
        </w:rPr>
        <w:t>unseling is</w:t>
      </w:r>
      <w:r w:rsidR="00EA6427">
        <w:rPr>
          <w:noProof/>
        </w:rPr>
        <w:t xml:space="preserve"> </w:t>
      </w:r>
      <w:r w:rsidR="001E35C1">
        <w:rPr>
          <w:noProof/>
        </w:rPr>
        <w:t>empowerment. E</w:t>
      </w:r>
      <w:r w:rsidR="00E46491" w:rsidRPr="00E46491">
        <w:rPr>
          <w:noProof/>
        </w:rPr>
        <w:t xml:space="preserve">vangelicals may not find this </w:t>
      </w:r>
      <w:r w:rsidR="001E35C1">
        <w:rPr>
          <w:noProof/>
        </w:rPr>
        <w:t xml:space="preserve">particular </w:t>
      </w:r>
      <w:r w:rsidR="00E46491" w:rsidRPr="00E46491">
        <w:rPr>
          <w:noProof/>
        </w:rPr>
        <w:t>definition agreeable</w:t>
      </w:r>
      <w:r w:rsidR="004A3884">
        <w:rPr>
          <w:noProof/>
        </w:rPr>
        <w:t>,</w:t>
      </w:r>
      <w:r w:rsidR="00E46491" w:rsidRPr="00E46491">
        <w:rPr>
          <w:noProof/>
        </w:rPr>
        <w:t xml:space="preserve"> </w:t>
      </w:r>
      <w:r w:rsidR="004A3884">
        <w:rPr>
          <w:noProof/>
        </w:rPr>
        <w:t>n</w:t>
      </w:r>
      <w:r w:rsidR="00E46491" w:rsidRPr="00E46491">
        <w:rPr>
          <w:noProof/>
        </w:rPr>
        <w:t>or it</w:t>
      </w:r>
      <w:r w:rsidR="001E35C1">
        <w:rPr>
          <w:noProof/>
        </w:rPr>
        <w:t xml:space="preserve">s implications </w:t>
      </w:r>
      <w:r w:rsidR="0075355E">
        <w:rPr>
          <w:noProof/>
        </w:rPr>
        <w:t>consistent with biblical priorities</w:t>
      </w:r>
      <w:r w:rsidR="001E35C1">
        <w:rPr>
          <w:noProof/>
        </w:rPr>
        <w:t>.</w:t>
      </w:r>
      <w:r w:rsidR="00E46491" w:rsidRPr="00E46491">
        <w:rPr>
          <w:noProof/>
        </w:rPr>
        <w:t xml:space="preserve"> </w:t>
      </w:r>
      <w:r w:rsidR="001E35C1">
        <w:rPr>
          <w:noProof/>
        </w:rPr>
        <w:t xml:space="preserve">Nevertheless, </w:t>
      </w:r>
      <w:r w:rsidR="00747F89">
        <w:rPr>
          <w:noProof/>
        </w:rPr>
        <w:t xml:space="preserve">this </w:t>
      </w:r>
      <w:r w:rsidR="00E46491" w:rsidRPr="00E46491">
        <w:rPr>
          <w:noProof/>
        </w:rPr>
        <w:t>represent</w:t>
      </w:r>
      <w:r w:rsidR="00747F89">
        <w:rPr>
          <w:noProof/>
        </w:rPr>
        <w:t>s</w:t>
      </w:r>
      <w:r w:rsidR="0058526C">
        <w:rPr>
          <w:noProof/>
        </w:rPr>
        <w:t xml:space="preserve"> a ‘best practice’</w:t>
      </w:r>
      <w:r w:rsidR="00E46491" w:rsidRPr="00E46491">
        <w:rPr>
          <w:noProof/>
        </w:rPr>
        <w:t xml:space="preserve"> def</w:t>
      </w:r>
      <w:r w:rsidR="00747F89">
        <w:rPr>
          <w:noProof/>
        </w:rPr>
        <w:t>inition</w:t>
      </w:r>
      <w:r w:rsidR="00AC37F0">
        <w:rPr>
          <w:noProof/>
        </w:rPr>
        <w:t xml:space="preserve"> in the broadest sense</w:t>
      </w:r>
      <w:r w:rsidR="00E46491" w:rsidRPr="00E46491">
        <w:rPr>
          <w:noProof/>
        </w:rPr>
        <w:t>. It is u</w:t>
      </w:r>
      <w:r w:rsidR="001E35C1">
        <w:rPr>
          <w:noProof/>
        </w:rPr>
        <w:t xml:space="preserve">nequivocal that </w:t>
      </w:r>
      <w:r w:rsidR="0075355E">
        <w:rPr>
          <w:noProof/>
        </w:rPr>
        <w:t xml:space="preserve">such a definition shapes the </w:t>
      </w:r>
      <w:r w:rsidR="0058526C">
        <w:rPr>
          <w:noProof/>
        </w:rPr>
        <w:t>benchmarks for effective</w:t>
      </w:r>
      <w:r w:rsidR="0075355E">
        <w:rPr>
          <w:noProof/>
        </w:rPr>
        <w:t xml:space="preserve"> care </w:t>
      </w:r>
      <w:r w:rsidR="00220A03">
        <w:rPr>
          <w:noProof/>
        </w:rPr>
        <w:t>for counseling practice in the contemporary</w:t>
      </w:r>
      <w:r w:rsidR="00E46491" w:rsidRPr="00E46491">
        <w:rPr>
          <w:noProof/>
        </w:rPr>
        <w:t xml:space="preserve"> cultural, political, legal</w:t>
      </w:r>
      <w:r w:rsidR="0032584A">
        <w:rPr>
          <w:noProof/>
        </w:rPr>
        <w:t>,</w:t>
      </w:r>
      <w:r w:rsidR="00E46491" w:rsidRPr="00E46491">
        <w:rPr>
          <w:noProof/>
        </w:rPr>
        <w:t xml:space="preserve"> and consumer-oriented context.</w:t>
      </w:r>
      <w:r w:rsidR="00761A8C">
        <w:rPr>
          <w:rStyle w:val="FootnoteReference"/>
          <w:noProof/>
        </w:rPr>
        <w:footnoteReference w:id="15"/>
      </w:r>
    </w:p>
    <w:p w:rsidR="007172EA" w:rsidRDefault="00841BE2" w:rsidP="007F6B43">
      <w:pPr>
        <w:spacing w:line="480" w:lineRule="auto"/>
        <w:ind w:firstLine="720"/>
        <w:rPr>
          <w:noProof/>
        </w:rPr>
      </w:pPr>
      <w:r>
        <w:rPr>
          <w:noProof/>
        </w:rPr>
        <w:lastRenderedPageBreak/>
        <w:t xml:space="preserve">2. </w:t>
      </w:r>
      <w:r w:rsidR="006C7D99" w:rsidRPr="006C7D99">
        <w:rPr>
          <w:i/>
          <w:noProof/>
        </w:rPr>
        <w:t xml:space="preserve">Christian </w:t>
      </w:r>
      <w:r>
        <w:rPr>
          <w:i/>
          <w:noProof/>
        </w:rPr>
        <w:t>C</w:t>
      </w:r>
      <w:r w:rsidR="006C7D99" w:rsidRPr="006C7D99">
        <w:rPr>
          <w:i/>
          <w:noProof/>
        </w:rPr>
        <w:t>ounseling</w:t>
      </w:r>
      <w:r w:rsidR="00902F2D">
        <w:rPr>
          <w:noProof/>
        </w:rPr>
        <w:t>.</w:t>
      </w:r>
      <w:r w:rsidR="006C7D99">
        <w:rPr>
          <w:noProof/>
        </w:rPr>
        <w:t xml:space="preserve"> </w:t>
      </w:r>
      <w:r w:rsidR="00E46491" w:rsidRPr="00E46491">
        <w:rPr>
          <w:noProof/>
        </w:rPr>
        <w:t xml:space="preserve">Counseling </w:t>
      </w:r>
      <w:r w:rsidR="00C94315">
        <w:rPr>
          <w:noProof/>
        </w:rPr>
        <w:t>that sets out to be wholehearted</w:t>
      </w:r>
      <w:r w:rsidR="0058526C">
        <w:rPr>
          <w:noProof/>
        </w:rPr>
        <w:t>ly</w:t>
      </w:r>
      <w:r w:rsidR="00EA6427">
        <w:rPr>
          <w:noProof/>
        </w:rPr>
        <w:t xml:space="preserve"> Christian can </w:t>
      </w:r>
      <w:r w:rsidR="0058526C">
        <w:rPr>
          <w:noProof/>
        </w:rPr>
        <w:t xml:space="preserve">modify the purpose of </w:t>
      </w:r>
      <w:r w:rsidR="004A3884">
        <w:rPr>
          <w:noProof/>
        </w:rPr>
        <w:t xml:space="preserve">helping </w:t>
      </w:r>
      <w:r w:rsidR="00E46491" w:rsidRPr="00E46491">
        <w:rPr>
          <w:noProof/>
        </w:rPr>
        <w:t>dialogue</w:t>
      </w:r>
      <w:r w:rsidR="0058526C">
        <w:rPr>
          <w:noProof/>
        </w:rPr>
        <w:t>s</w:t>
      </w:r>
      <w:r w:rsidR="00E46491" w:rsidRPr="00E46491">
        <w:rPr>
          <w:noProof/>
        </w:rPr>
        <w:t xml:space="preserve"> to include outcomes such as fostering spiritual formation, </w:t>
      </w:r>
      <w:r w:rsidR="006C7D99">
        <w:rPr>
          <w:noProof/>
        </w:rPr>
        <w:t xml:space="preserve">pursuit of </w:t>
      </w:r>
      <w:r w:rsidR="00E46491" w:rsidRPr="00E46491">
        <w:rPr>
          <w:noProof/>
        </w:rPr>
        <w:t>sanctification</w:t>
      </w:r>
      <w:r>
        <w:rPr>
          <w:noProof/>
        </w:rPr>
        <w:t>,</w:t>
      </w:r>
      <w:r w:rsidR="00E46491" w:rsidRPr="00E46491">
        <w:rPr>
          <w:noProof/>
        </w:rPr>
        <w:t xml:space="preserve"> and </w:t>
      </w:r>
      <w:r w:rsidR="006C7D99">
        <w:rPr>
          <w:noProof/>
        </w:rPr>
        <w:t xml:space="preserve">optimizing </w:t>
      </w:r>
      <w:r w:rsidR="00E46491" w:rsidRPr="00E46491">
        <w:rPr>
          <w:noProof/>
        </w:rPr>
        <w:t xml:space="preserve">faith development. </w:t>
      </w:r>
      <w:r>
        <w:rPr>
          <w:noProof/>
        </w:rPr>
        <w:t xml:space="preserve">Educating </w:t>
      </w:r>
      <w:r w:rsidR="006C7D99">
        <w:rPr>
          <w:noProof/>
        </w:rPr>
        <w:t xml:space="preserve">clients and securing consent in order to include these priorities is essential. </w:t>
      </w:r>
      <w:r w:rsidR="00AC37F0">
        <w:rPr>
          <w:noProof/>
        </w:rPr>
        <w:t xml:space="preserve">Clarifying </w:t>
      </w:r>
      <w:r w:rsidR="006C7D99">
        <w:rPr>
          <w:noProof/>
        </w:rPr>
        <w:t>expectations</w:t>
      </w:r>
      <w:r w:rsidR="00E46491" w:rsidRPr="00E46491">
        <w:rPr>
          <w:noProof/>
        </w:rPr>
        <w:t xml:space="preserve"> </w:t>
      </w:r>
      <w:r w:rsidR="00AC37F0">
        <w:rPr>
          <w:noProof/>
        </w:rPr>
        <w:t>allow</w:t>
      </w:r>
      <w:r w:rsidR="00220A03">
        <w:rPr>
          <w:noProof/>
        </w:rPr>
        <w:t>s</w:t>
      </w:r>
      <w:r w:rsidR="00AC37F0">
        <w:rPr>
          <w:noProof/>
        </w:rPr>
        <w:t xml:space="preserve"> helpers to express with integrity the type</w:t>
      </w:r>
      <w:r w:rsidR="00E46491" w:rsidRPr="00E46491">
        <w:rPr>
          <w:noProof/>
        </w:rPr>
        <w:t xml:space="preserve"> o</w:t>
      </w:r>
      <w:r w:rsidR="006C7D99">
        <w:rPr>
          <w:noProof/>
        </w:rPr>
        <w:t xml:space="preserve">f empowerment that Christian </w:t>
      </w:r>
      <w:r w:rsidR="00AC37F0">
        <w:rPr>
          <w:noProof/>
        </w:rPr>
        <w:t>partnership</w:t>
      </w:r>
      <w:r w:rsidR="00761A8C">
        <w:rPr>
          <w:noProof/>
        </w:rPr>
        <w:t>s</w:t>
      </w:r>
      <w:r w:rsidR="006C7D99">
        <w:rPr>
          <w:noProof/>
        </w:rPr>
        <w:t xml:space="preserve"> will seek</w:t>
      </w:r>
      <w:r w:rsidR="00E46491" w:rsidRPr="00E46491">
        <w:rPr>
          <w:noProof/>
        </w:rPr>
        <w:t xml:space="preserve"> and </w:t>
      </w:r>
      <w:r w:rsidR="006C7D99">
        <w:rPr>
          <w:noProof/>
        </w:rPr>
        <w:t xml:space="preserve">the </w:t>
      </w:r>
      <w:r w:rsidR="00747F89">
        <w:rPr>
          <w:noProof/>
        </w:rPr>
        <w:t xml:space="preserve">range of </w:t>
      </w:r>
      <w:r w:rsidR="006C7D99">
        <w:rPr>
          <w:noProof/>
        </w:rPr>
        <w:t xml:space="preserve">spiritual </w:t>
      </w:r>
      <w:r w:rsidR="00E46491" w:rsidRPr="00E46491">
        <w:rPr>
          <w:noProof/>
        </w:rPr>
        <w:t>processes that the counselor agrees to stimulate</w:t>
      </w:r>
      <w:r w:rsidR="006C7D99">
        <w:rPr>
          <w:noProof/>
        </w:rPr>
        <w:t xml:space="preserve">. </w:t>
      </w:r>
      <w:r w:rsidR="00AC37F0">
        <w:rPr>
          <w:noProof/>
        </w:rPr>
        <w:t>Counseling participants</w:t>
      </w:r>
      <w:r w:rsidR="00E46491" w:rsidRPr="00E46491">
        <w:rPr>
          <w:noProof/>
        </w:rPr>
        <w:t xml:space="preserve"> </w:t>
      </w:r>
      <w:r w:rsidR="00220A03">
        <w:rPr>
          <w:noProof/>
        </w:rPr>
        <w:t xml:space="preserve">who hold </w:t>
      </w:r>
      <w:r w:rsidR="007354D8">
        <w:rPr>
          <w:noProof/>
        </w:rPr>
        <w:t xml:space="preserve">to </w:t>
      </w:r>
      <w:r w:rsidR="00E46491" w:rsidRPr="00E46491">
        <w:rPr>
          <w:noProof/>
        </w:rPr>
        <w:t>a Word-centered w</w:t>
      </w:r>
      <w:r w:rsidR="00C94315">
        <w:rPr>
          <w:noProof/>
        </w:rPr>
        <w:t>orldview</w:t>
      </w:r>
      <w:r w:rsidR="009A6632">
        <w:rPr>
          <w:noProof/>
        </w:rPr>
        <w:t xml:space="preserve"> </w:t>
      </w:r>
      <w:r w:rsidR="0075355E">
        <w:rPr>
          <w:noProof/>
        </w:rPr>
        <w:t>require</w:t>
      </w:r>
      <w:r w:rsidR="009A6632">
        <w:rPr>
          <w:noProof/>
        </w:rPr>
        <w:t xml:space="preserve"> that</w:t>
      </w:r>
      <w:r w:rsidR="006C7D99">
        <w:rPr>
          <w:noProof/>
        </w:rPr>
        <w:t xml:space="preserve"> </w:t>
      </w:r>
      <w:r w:rsidR="00C94315">
        <w:rPr>
          <w:noProof/>
        </w:rPr>
        <w:t>such</w:t>
      </w:r>
      <w:r w:rsidR="006C7D99">
        <w:rPr>
          <w:noProof/>
        </w:rPr>
        <w:t xml:space="preserve"> </w:t>
      </w:r>
      <w:r w:rsidR="00C94315">
        <w:rPr>
          <w:noProof/>
        </w:rPr>
        <w:t xml:space="preserve">a </w:t>
      </w:r>
      <w:r w:rsidR="00220A03">
        <w:rPr>
          <w:noProof/>
        </w:rPr>
        <w:t xml:space="preserve">wisdom quest </w:t>
      </w:r>
      <w:r w:rsidR="00E46491" w:rsidRPr="00E46491">
        <w:rPr>
          <w:noProof/>
        </w:rPr>
        <w:t xml:space="preserve">or change-oriented </w:t>
      </w:r>
      <w:r w:rsidR="0075355E">
        <w:rPr>
          <w:noProof/>
        </w:rPr>
        <w:t>discussion</w:t>
      </w:r>
      <w:r w:rsidR="00220A03">
        <w:rPr>
          <w:noProof/>
        </w:rPr>
        <w:t xml:space="preserve"> </w:t>
      </w:r>
      <w:r w:rsidR="00C94315">
        <w:rPr>
          <w:noProof/>
        </w:rPr>
        <w:t xml:space="preserve">must intentionally </w:t>
      </w:r>
      <w:r w:rsidR="009A6632">
        <w:rPr>
          <w:noProof/>
        </w:rPr>
        <w:t>be</w:t>
      </w:r>
      <w:r w:rsidR="00E46491" w:rsidRPr="00E46491">
        <w:rPr>
          <w:noProof/>
        </w:rPr>
        <w:t xml:space="preserve"> infused with </w:t>
      </w:r>
      <w:r w:rsidR="006C7D99">
        <w:rPr>
          <w:noProof/>
        </w:rPr>
        <w:t>biblical themes and principles</w:t>
      </w:r>
      <w:r w:rsidR="00E46491" w:rsidRPr="00E46491">
        <w:rPr>
          <w:noProof/>
        </w:rPr>
        <w:t xml:space="preserve">. </w:t>
      </w:r>
    </w:p>
    <w:p w:rsidR="007172EA" w:rsidRDefault="00841BE2" w:rsidP="007F6B43">
      <w:pPr>
        <w:spacing w:line="480" w:lineRule="auto"/>
        <w:ind w:firstLine="720"/>
        <w:rPr>
          <w:noProof/>
        </w:rPr>
      </w:pPr>
      <w:r>
        <w:rPr>
          <w:noProof/>
        </w:rPr>
        <w:t xml:space="preserve">3. </w:t>
      </w:r>
      <w:r w:rsidR="006C7D99" w:rsidRPr="006C7D99">
        <w:rPr>
          <w:i/>
          <w:noProof/>
        </w:rPr>
        <w:t>Pastoral Counseling</w:t>
      </w:r>
      <w:r w:rsidR="006C7D99">
        <w:rPr>
          <w:noProof/>
        </w:rPr>
        <w:t xml:space="preserve">. The </w:t>
      </w:r>
      <w:r w:rsidR="00E46491" w:rsidRPr="00E46491">
        <w:rPr>
          <w:noProof/>
        </w:rPr>
        <w:t>definition of co</w:t>
      </w:r>
      <w:r w:rsidR="001E35C1">
        <w:rPr>
          <w:noProof/>
        </w:rPr>
        <w:t xml:space="preserve">unseling should be nuanced </w:t>
      </w:r>
      <w:r w:rsidR="00562AF5">
        <w:rPr>
          <w:noProof/>
        </w:rPr>
        <w:t xml:space="preserve">further </w:t>
      </w:r>
      <w:r w:rsidR="001E35C1">
        <w:rPr>
          <w:noProof/>
        </w:rPr>
        <w:t>to describe</w:t>
      </w:r>
      <w:r w:rsidR="00E46491" w:rsidRPr="00E46491">
        <w:rPr>
          <w:noProof/>
        </w:rPr>
        <w:t xml:space="preserve"> </w:t>
      </w:r>
      <w:r w:rsidR="006C7D99">
        <w:rPr>
          <w:noProof/>
        </w:rPr>
        <w:t xml:space="preserve">a </w:t>
      </w:r>
      <w:r w:rsidR="00E46491" w:rsidRPr="00E46491">
        <w:rPr>
          <w:noProof/>
        </w:rPr>
        <w:t>pastor/parishioner encounter. Pastoral counseling for</w:t>
      </w:r>
      <w:r w:rsidR="006C7D99">
        <w:rPr>
          <w:noProof/>
        </w:rPr>
        <w:t xml:space="preserve"> </w:t>
      </w:r>
      <w:r w:rsidR="00562AF5">
        <w:rPr>
          <w:noProof/>
        </w:rPr>
        <w:t>evangelicals carries distinct</w:t>
      </w:r>
      <w:r w:rsidR="006C7D99">
        <w:rPr>
          <w:noProof/>
        </w:rPr>
        <w:t xml:space="preserve"> implications</w:t>
      </w:r>
      <w:r w:rsidR="00E46491" w:rsidRPr="00E46491">
        <w:rPr>
          <w:noProof/>
        </w:rPr>
        <w:t>. Specifically, the doctrine, tradit</w:t>
      </w:r>
      <w:r w:rsidR="00220A03">
        <w:rPr>
          <w:noProof/>
        </w:rPr>
        <w:t>ion</w:t>
      </w:r>
      <w:r w:rsidR="00E46491" w:rsidRPr="00E46491">
        <w:rPr>
          <w:noProof/>
        </w:rPr>
        <w:t>, values</w:t>
      </w:r>
      <w:r>
        <w:rPr>
          <w:noProof/>
        </w:rPr>
        <w:t>,</w:t>
      </w:r>
      <w:r w:rsidR="00E46491" w:rsidRPr="00E46491">
        <w:rPr>
          <w:noProof/>
        </w:rPr>
        <w:t xml:space="preserve"> and resources o</w:t>
      </w:r>
      <w:r w:rsidR="00747F89">
        <w:rPr>
          <w:noProof/>
        </w:rPr>
        <w:t>f the faith community will inform</w:t>
      </w:r>
      <w:r w:rsidR="00E46491" w:rsidRPr="00E46491">
        <w:rPr>
          <w:noProof/>
        </w:rPr>
        <w:t xml:space="preserve"> not only the tone of the conversation but its intended outcomes (Eph 4:14-16).</w:t>
      </w:r>
      <w:r w:rsidR="00E46491" w:rsidRPr="00E46491">
        <w:rPr>
          <w:noProof/>
          <w:vertAlign w:val="superscript"/>
        </w:rPr>
        <w:footnoteReference w:id="16"/>
      </w:r>
      <w:r w:rsidR="00E46491" w:rsidRPr="00E46491">
        <w:rPr>
          <w:noProof/>
        </w:rPr>
        <w:t xml:space="preserve"> </w:t>
      </w:r>
      <w:r w:rsidR="00562AF5">
        <w:rPr>
          <w:noProof/>
        </w:rPr>
        <w:t>Gospel-oriented pastoral care</w:t>
      </w:r>
      <w:r w:rsidR="00AC37F0">
        <w:rPr>
          <w:noProof/>
        </w:rPr>
        <w:t xml:space="preserve"> replace</w:t>
      </w:r>
      <w:r w:rsidR="00607D51">
        <w:rPr>
          <w:noProof/>
        </w:rPr>
        <w:t>s</w:t>
      </w:r>
      <w:r w:rsidR="00747F89">
        <w:rPr>
          <w:noProof/>
        </w:rPr>
        <w:t xml:space="preserve"> the central </w:t>
      </w:r>
      <w:r w:rsidR="00220A03">
        <w:rPr>
          <w:noProof/>
        </w:rPr>
        <w:t xml:space="preserve">helping </w:t>
      </w:r>
      <w:r w:rsidR="00747F89">
        <w:rPr>
          <w:noProof/>
        </w:rPr>
        <w:t>goal</w:t>
      </w:r>
      <w:r w:rsidR="00E46491" w:rsidRPr="00E46491">
        <w:rPr>
          <w:noProof/>
        </w:rPr>
        <w:t xml:space="preserve"> </w:t>
      </w:r>
      <w:r w:rsidR="00AC37F0">
        <w:rPr>
          <w:noProof/>
        </w:rPr>
        <w:t>of</w:t>
      </w:r>
      <w:r w:rsidR="00E46491" w:rsidRPr="00E46491">
        <w:rPr>
          <w:noProof/>
        </w:rPr>
        <w:t xml:space="preserve"> personal empo</w:t>
      </w:r>
      <w:r w:rsidR="00607D51">
        <w:rPr>
          <w:noProof/>
        </w:rPr>
        <w:t xml:space="preserve">werment with the shepherding priority of </w:t>
      </w:r>
      <w:r w:rsidR="00E46491" w:rsidRPr="00E46491">
        <w:rPr>
          <w:noProof/>
        </w:rPr>
        <w:t>Christian identity fo</w:t>
      </w:r>
      <w:r w:rsidR="00AC37F0">
        <w:rPr>
          <w:noProof/>
        </w:rPr>
        <w:t xml:space="preserve">rmation. </w:t>
      </w:r>
      <w:r w:rsidR="00AC37F0" w:rsidRPr="00AC37F0">
        <w:rPr>
          <w:i/>
          <w:noProof/>
        </w:rPr>
        <w:t>Pastoral counseling becomes</w:t>
      </w:r>
      <w:r>
        <w:rPr>
          <w:i/>
          <w:noProof/>
        </w:rPr>
        <w:t xml:space="preserve"> a</w:t>
      </w:r>
      <w:r w:rsidR="00AC37F0" w:rsidRPr="00AC37F0">
        <w:rPr>
          <w:i/>
          <w:noProof/>
        </w:rPr>
        <w:t xml:space="preserve"> </w:t>
      </w:r>
      <w:r w:rsidR="00E46491" w:rsidRPr="00AC37F0">
        <w:rPr>
          <w:i/>
          <w:noProof/>
        </w:rPr>
        <w:t xml:space="preserve">strategic conversation in a </w:t>
      </w:r>
      <w:r w:rsidR="001E35C1" w:rsidRPr="00AC37F0">
        <w:rPr>
          <w:i/>
          <w:noProof/>
        </w:rPr>
        <w:t xml:space="preserve">delineated </w:t>
      </w:r>
      <w:r w:rsidR="00E46491" w:rsidRPr="00AC37F0">
        <w:rPr>
          <w:i/>
          <w:noProof/>
        </w:rPr>
        <w:t xml:space="preserve">relationship to promote the expansion of the mind and </w:t>
      </w:r>
      <w:r w:rsidR="00AC37F0">
        <w:rPr>
          <w:i/>
          <w:noProof/>
        </w:rPr>
        <w:t>heart of Jesus Christ within</w:t>
      </w:r>
      <w:r w:rsidR="00E46491" w:rsidRPr="00AC37F0">
        <w:rPr>
          <w:i/>
          <w:noProof/>
        </w:rPr>
        <w:t xml:space="preserve"> participants.</w:t>
      </w:r>
      <w:r w:rsidR="00E46491" w:rsidRPr="00E46491">
        <w:rPr>
          <w:noProof/>
        </w:rPr>
        <w:t xml:space="preserve"> Given the dramatic </w:t>
      </w:r>
      <w:r w:rsidR="00747F89">
        <w:rPr>
          <w:noProof/>
        </w:rPr>
        <w:t xml:space="preserve">chasm </w:t>
      </w:r>
      <w:r w:rsidR="00E46491" w:rsidRPr="00E46491">
        <w:rPr>
          <w:noProof/>
        </w:rPr>
        <w:t xml:space="preserve">between contemporary professional </w:t>
      </w:r>
      <w:r w:rsidR="00E46491" w:rsidRPr="00E46491">
        <w:rPr>
          <w:noProof/>
        </w:rPr>
        <w:lastRenderedPageBreak/>
        <w:t xml:space="preserve">and evangelical pastoral counseling, it is essential that </w:t>
      </w:r>
      <w:r w:rsidR="00747F89">
        <w:rPr>
          <w:noProof/>
        </w:rPr>
        <w:t>M.Div.</w:t>
      </w:r>
      <w:r w:rsidR="00220A03">
        <w:rPr>
          <w:noProof/>
        </w:rPr>
        <w:t xml:space="preserve"> graduates recognize the vital importance </w:t>
      </w:r>
      <w:r>
        <w:rPr>
          <w:noProof/>
        </w:rPr>
        <w:t xml:space="preserve">of </w:t>
      </w:r>
      <w:r w:rsidR="00FB51E9">
        <w:rPr>
          <w:noProof/>
        </w:rPr>
        <w:t>establish</w:t>
      </w:r>
      <w:r>
        <w:rPr>
          <w:noProof/>
        </w:rPr>
        <w:t>ing</w:t>
      </w:r>
      <w:r w:rsidR="00FB51E9">
        <w:rPr>
          <w:noProof/>
        </w:rPr>
        <w:t xml:space="preserve"> a mutual understa</w:t>
      </w:r>
      <w:r w:rsidR="00220A03">
        <w:rPr>
          <w:noProof/>
        </w:rPr>
        <w:t xml:space="preserve">nding </w:t>
      </w:r>
      <w:r w:rsidR="007354D8">
        <w:rPr>
          <w:noProof/>
        </w:rPr>
        <w:t xml:space="preserve">with clients </w:t>
      </w:r>
      <w:r w:rsidR="00220A03">
        <w:rPr>
          <w:noProof/>
        </w:rPr>
        <w:t xml:space="preserve">on </w:t>
      </w:r>
      <w:r w:rsidR="00562AF5">
        <w:rPr>
          <w:noProof/>
        </w:rPr>
        <w:t>these parameters</w:t>
      </w:r>
      <w:r w:rsidR="00AC37F0">
        <w:rPr>
          <w:noProof/>
        </w:rPr>
        <w:t>.</w:t>
      </w:r>
      <w:r w:rsidR="001E35C1">
        <w:rPr>
          <w:noProof/>
        </w:rPr>
        <w:t xml:space="preserve"> </w:t>
      </w:r>
      <w:r w:rsidR="00220A03">
        <w:rPr>
          <w:noProof/>
        </w:rPr>
        <w:t>Ministry</w:t>
      </w:r>
      <w:r w:rsidR="007354D8">
        <w:rPr>
          <w:noProof/>
        </w:rPr>
        <w:t xml:space="preserve"> </w:t>
      </w:r>
      <w:r w:rsidR="0081347E">
        <w:rPr>
          <w:noProof/>
        </w:rPr>
        <w:t xml:space="preserve">counseling is not </w:t>
      </w:r>
      <w:r w:rsidR="00C94315">
        <w:rPr>
          <w:noProof/>
        </w:rPr>
        <w:t xml:space="preserve">actually a </w:t>
      </w:r>
      <w:r w:rsidR="00220A03">
        <w:rPr>
          <w:noProof/>
        </w:rPr>
        <w:t>‘free”</w:t>
      </w:r>
      <w:r w:rsidR="00C94315">
        <w:rPr>
          <w:noProof/>
        </w:rPr>
        <w:t xml:space="preserve"> service. Rather, </w:t>
      </w:r>
      <w:r w:rsidR="0075355E">
        <w:rPr>
          <w:noProof/>
        </w:rPr>
        <w:t xml:space="preserve">it is a </w:t>
      </w:r>
      <w:r w:rsidR="00422DB3">
        <w:rPr>
          <w:noProof/>
        </w:rPr>
        <w:t xml:space="preserve">support </w:t>
      </w:r>
      <w:r w:rsidR="0075355E">
        <w:rPr>
          <w:noProof/>
        </w:rPr>
        <w:t>benefit derived from</w:t>
      </w:r>
      <w:r w:rsidR="0081347E">
        <w:rPr>
          <w:noProof/>
        </w:rPr>
        <w:t xml:space="preserve"> community affiliation</w:t>
      </w:r>
      <w:r w:rsidR="00C94315">
        <w:rPr>
          <w:noProof/>
        </w:rPr>
        <w:t>. T</w:t>
      </w:r>
      <w:r w:rsidR="00562AF5">
        <w:rPr>
          <w:noProof/>
        </w:rPr>
        <w:t>hus</w:t>
      </w:r>
      <w:r w:rsidR="00C94315">
        <w:rPr>
          <w:noProof/>
        </w:rPr>
        <w:t>, it</w:t>
      </w:r>
      <w:r w:rsidR="0081347E">
        <w:rPr>
          <w:noProof/>
        </w:rPr>
        <w:t xml:space="preserve"> </w:t>
      </w:r>
      <w:r w:rsidR="00220A03">
        <w:rPr>
          <w:noProof/>
        </w:rPr>
        <w:t xml:space="preserve">is grounded in the </w:t>
      </w:r>
      <w:r w:rsidR="00422DB3">
        <w:rPr>
          <w:noProof/>
        </w:rPr>
        <w:t>tradition, doctrine</w:t>
      </w:r>
      <w:r>
        <w:rPr>
          <w:noProof/>
        </w:rPr>
        <w:t>,</w:t>
      </w:r>
      <w:r w:rsidR="00422DB3">
        <w:rPr>
          <w:noProof/>
        </w:rPr>
        <w:t xml:space="preserve"> and values </w:t>
      </w:r>
      <w:r w:rsidR="00220A03">
        <w:rPr>
          <w:noProof/>
        </w:rPr>
        <w:t xml:space="preserve">of the faith community. </w:t>
      </w:r>
      <w:r w:rsidR="001E35C1">
        <w:rPr>
          <w:noProof/>
        </w:rPr>
        <w:t xml:space="preserve">It is imperative that </w:t>
      </w:r>
      <w:r w:rsidR="00747F89">
        <w:rPr>
          <w:noProof/>
        </w:rPr>
        <w:t xml:space="preserve">M.Div. graduates </w:t>
      </w:r>
      <w:r w:rsidR="008779FA">
        <w:rPr>
          <w:noProof/>
        </w:rPr>
        <w:t xml:space="preserve">implement </w:t>
      </w:r>
      <w:r w:rsidR="00AC37F0">
        <w:rPr>
          <w:noProof/>
        </w:rPr>
        <w:t xml:space="preserve">informed consent procedures </w:t>
      </w:r>
      <w:r w:rsidR="008779FA">
        <w:rPr>
          <w:noProof/>
        </w:rPr>
        <w:t>to</w:t>
      </w:r>
      <w:r w:rsidR="0075355E">
        <w:rPr>
          <w:noProof/>
        </w:rPr>
        <w:t xml:space="preserve"> </w:t>
      </w:r>
      <w:r w:rsidR="007354D8">
        <w:rPr>
          <w:noProof/>
        </w:rPr>
        <w:t xml:space="preserve">ensure that counselees are </w:t>
      </w:r>
      <w:r w:rsidR="0075355E">
        <w:rPr>
          <w:noProof/>
        </w:rPr>
        <w:t>aware</w:t>
      </w:r>
      <w:r w:rsidR="0081347E">
        <w:rPr>
          <w:noProof/>
        </w:rPr>
        <w:t xml:space="preserve"> of </w:t>
      </w:r>
      <w:r w:rsidR="00AC37F0">
        <w:rPr>
          <w:noProof/>
        </w:rPr>
        <w:t xml:space="preserve">distinctives and </w:t>
      </w:r>
      <w:r w:rsidR="00FB51E9">
        <w:rPr>
          <w:noProof/>
        </w:rPr>
        <w:t xml:space="preserve">intended </w:t>
      </w:r>
      <w:r w:rsidR="00AC37F0">
        <w:rPr>
          <w:noProof/>
        </w:rPr>
        <w:t>direction</w:t>
      </w:r>
      <w:r w:rsidR="00E46491" w:rsidRPr="00E46491">
        <w:rPr>
          <w:noProof/>
        </w:rPr>
        <w:t>.</w:t>
      </w:r>
      <w:r w:rsidR="00E46491" w:rsidRPr="00E46491">
        <w:rPr>
          <w:noProof/>
          <w:vertAlign w:val="superscript"/>
        </w:rPr>
        <w:footnoteReference w:id="17"/>
      </w:r>
    </w:p>
    <w:p w:rsidR="00E46491" w:rsidRDefault="00473A3B" w:rsidP="00E1746B">
      <w:pPr>
        <w:keepNext/>
        <w:spacing w:line="480" w:lineRule="auto"/>
        <w:ind w:firstLine="720"/>
      </w:pPr>
      <w:r>
        <w:rPr>
          <w:noProof/>
        </w:rPr>
        <w:drawing>
          <wp:inline distT="0" distB="0" distL="0" distR="0">
            <wp:extent cx="5273918" cy="2365248"/>
            <wp:effectExtent l="38100" t="38100" r="98425" b="927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496" cy="2365059"/>
                    </a:xfrm>
                    <a:prstGeom prst="rect">
                      <a:avLst/>
                    </a:prstGeom>
                    <a:noFill/>
                    <a:effectLst>
                      <a:outerShdw blurRad="50800" dist="38100" dir="2700000" algn="tl" rotWithShape="0">
                        <a:prstClr val="black">
                          <a:alpha val="40000"/>
                        </a:prstClr>
                      </a:outerShdw>
                    </a:effectLst>
                  </pic:spPr>
                </pic:pic>
              </a:graphicData>
            </a:graphic>
          </wp:inline>
        </w:drawing>
      </w:r>
    </w:p>
    <w:p w:rsidR="007172EA" w:rsidRDefault="00E46491" w:rsidP="0057683A">
      <w:pPr>
        <w:pStyle w:val="Caption"/>
        <w:jc w:val="center"/>
      </w:pPr>
      <w:r>
        <w:t xml:space="preserve">Figure </w:t>
      </w:r>
      <w:r w:rsidR="00417EE1">
        <w:fldChar w:fldCharType="begin"/>
      </w:r>
      <w:r w:rsidR="000D6FB7">
        <w:instrText xml:space="preserve"> SEQ Figure \* ARABIC </w:instrText>
      </w:r>
      <w:r w:rsidR="00417EE1">
        <w:fldChar w:fldCharType="separate"/>
      </w:r>
      <w:r w:rsidR="0005662F">
        <w:rPr>
          <w:noProof/>
        </w:rPr>
        <w:t>1</w:t>
      </w:r>
      <w:r w:rsidR="00417EE1">
        <w:rPr>
          <w:noProof/>
        </w:rPr>
        <w:fldChar w:fldCharType="end"/>
      </w:r>
      <w:r>
        <w:t>: Model for an Evangelical M</w:t>
      </w:r>
      <w:r w:rsidR="00747F89">
        <w:t>.</w:t>
      </w:r>
      <w:r>
        <w:t>Div</w:t>
      </w:r>
      <w:r w:rsidR="00747F89">
        <w:t>.</w:t>
      </w:r>
      <w:r>
        <w:t xml:space="preserve"> Counseling Curriculum</w:t>
      </w:r>
    </w:p>
    <w:p w:rsidR="00AC4CBD" w:rsidRDefault="00E46491" w:rsidP="00841BE2">
      <w:pPr>
        <w:spacing w:line="480" w:lineRule="auto"/>
        <w:jc w:val="center"/>
      </w:pPr>
      <w:r>
        <w:t>III. THEOLOGICAL WORLDVIEW</w:t>
      </w:r>
    </w:p>
    <w:p w:rsidR="00E46491" w:rsidRDefault="00E46491" w:rsidP="008779FA">
      <w:pPr>
        <w:spacing w:line="480" w:lineRule="auto"/>
        <w:ind w:firstLine="720"/>
      </w:pPr>
      <w:r w:rsidRPr="00E46491">
        <w:lastRenderedPageBreak/>
        <w:t xml:space="preserve">The </w:t>
      </w:r>
      <w:r w:rsidR="00422DB3">
        <w:t>M.Div. backbone</w:t>
      </w:r>
      <w:r w:rsidR="0075355E">
        <w:t xml:space="preserve"> </w:t>
      </w:r>
      <w:r w:rsidRPr="00E46491">
        <w:t>in evangelical seminaries is the construction of a sophist</w:t>
      </w:r>
      <w:r w:rsidR="00747F89">
        <w:t xml:space="preserve">icated </w:t>
      </w:r>
      <w:r w:rsidR="00FB51E9">
        <w:t xml:space="preserve">Christian </w:t>
      </w:r>
      <w:r w:rsidR="00747F89">
        <w:t>theo</w:t>
      </w:r>
      <w:r w:rsidR="0081347E">
        <w:t>logical worldview grounded in sufficient</w:t>
      </w:r>
      <w:r w:rsidR="0081347E" w:rsidRPr="00E46491">
        <w:t xml:space="preserve"> </w:t>
      </w:r>
      <w:r w:rsidRPr="00E46491">
        <w:t>expositiona</w:t>
      </w:r>
      <w:r w:rsidR="00747F89">
        <w:t>l expertise. Thus, M.Div.</w:t>
      </w:r>
      <w:r w:rsidRPr="00E46491">
        <w:t xml:space="preserve"> students come to </w:t>
      </w:r>
      <w:r w:rsidR="0030706E">
        <w:t>counseling courses</w:t>
      </w:r>
      <w:r w:rsidR="0081347E">
        <w:t xml:space="preserve"> equipped</w:t>
      </w:r>
      <w:r w:rsidRPr="00E46491">
        <w:t xml:space="preserve"> </w:t>
      </w:r>
      <w:r w:rsidR="00422DB3">
        <w:t xml:space="preserve">with </w:t>
      </w:r>
      <w:r w:rsidR="00FB74F1">
        <w:t>competence</w:t>
      </w:r>
      <w:r w:rsidR="00FB74F1" w:rsidRPr="00E46491">
        <w:t xml:space="preserve"> </w:t>
      </w:r>
      <w:r w:rsidRPr="00E46491">
        <w:t>to deliv</w:t>
      </w:r>
      <w:r w:rsidR="00902F2D">
        <w:t xml:space="preserve">er applied biblical exegesis. </w:t>
      </w:r>
      <w:r w:rsidRPr="00E46491">
        <w:t>The curricular</w:t>
      </w:r>
      <w:r w:rsidR="00F82280">
        <w:t xml:space="preserve"> challenge for</w:t>
      </w:r>
      <w:r w:rsidR="00FB0EBE">
        <w:t xml:space="preserve"> </w:t>
      </w:r>
      <w:r w:rsidRPr="00E46491">
        <w:t xml:space="preserve">training </w:t>
      </w:r>
      <w:r w:rsidR="00FB0EBE">
        <w:t xml:space="preserve">to counsel </w:t>
      </w:r>
      <w:r w:rsidRPr="00E46491">
        <w:t xml:space="preserve">is to offer experiences that cultivate </w:t>
      </w:r>
      <w:r w:rsidR="0030706E">
        <w:t>high</w:t>
      </w:r>
      <w:r w:rsidRPr="00E46491">
        <w:t xml:space="preserve"> level listening </w:t>
      </w:r>
      <w:r w:rsidR="0030706E">
        <w:t xml:space="preserve">proficiency </w:t>
      </w:r>
      <w:r w:rsidR="00703F90">
        <w:t xml:space="preserve">and </w:t>
      </w:r>
      <w:r w:rsidR="00FB51E9">
        <w:t xml:space="preserve">case </w:t>
      </w:r>
      <w:r w:rsidR="00703F90">
        <w:t xml:space="preserve">conceptualization </w:t>
      </w:r>
      <w:r w:rsidR="00FB74F1">
        <w:t xml:space="preserve">capability </w:t>
      </w:r>
      <w:r w:rsidR="00422DB3">
        <w:t>before</w:t>
      </w:r>
      <w:r w:rsidR="0081347E">
        <w:t xml:space="preserve"> </w:t>
      </w:r>
      <w:r w:rsidR="00422DB3">
        <w:t xml:space="preserve">the exegetical results are applied via pastoral authority. </w:t>
      </w:r>
      <w:r w:rsidR="00FB0EBE">
        <w:t>Pastoral caregivers</w:t>
      </w:r>
      <w:r w:rsidR="00F82280">
        <w:t xml:space="preserve"> must</w:t>
      </w:r>
      <w:r w:rsidR="0081347E">
        <w:t xml:space="preserve"> discern the </w:t>
      </w:r>
      <w:r w:rsidRPr="00E46491">
        <w:t>distinction between defending the</w:t>
      </w:r>
      <w:r w:rsidR="00703F90">
        <w:t xml:space="preserve"> meaning of</w:t>
      </w:r>
      <w:r w:rsidRPr="00E46491">
        <w:t xml:space="preserve"> the text and discovering with counselees the </w:t>
      </w:r>
      <w:r w:rsidR="00FB74F1">
        <w:t>significance</w:t>
      </w:r>
      <w:r w:rsidR="00FB74F1" w:rsidRPr="00E46491">
        <w:t xml:space="preserve"> </w:t>
      </w:r>
      <w:r w:rsidRPr="00E46491">
        <w:t>of the text for wise living</w:t>
      </w:r>
      <w:r w:rsidR="00703F90">
        <w:t xml:space="preserve"> that </w:t>
      </w:r>
      <w:r w:rsidR="00422DB3">
        <w:t>will honor</w:t>
      </w:r>
      <w:r w:rsidR="00703F90">
        <w:t xml:space="preserve"> Christ</w:t>
      </w:r>
      <w:r w:rsidRPr="00E46491">
        <w:t>.</w:t>
      </w:r>
      <w:r w:rsidR="00703F90">
        <w:t xml:space="preserve"> </w:t>
      </w:r>
      <w:r w:rsidR="00FB0EBE">
        <w:t>S</w:t>
      </w:r>
      <w:r w:rsidR="00703F90">
        <w:t xml:space="preserve">ermon </w:t>
      </w:r>
      <w:r w:rsidR="00FB74F1">
        <w:t>summations</w:t>
      </w:r>
      <w:r w:rsidR="0030706E">
        <w:t xml:space="preserve">, </w:t>
      </w:r>
      <w:r w:rsidR="00422DB3">
        <w:t xml:space="preserve">biblical </w:t>
      </w:r>
      <w:r w:rsidR="0030706E">
        <w:t>illustrations</w:t>
      </w:r>
      <w:r w:rsidR="00841BE2">
        <w:t>,</w:t>
      </w:r>
      <w:r w:rsidR="00FB51E9">
        <w:t xml:space="preserve"> and personal anecdotes</w:t>
      </w:r>
      <w:r w:rsidR="00703F90">
        <w:t xml:space="preserve"> </w:t>
      </w:r>
      <w:r w:rsidR="00FB51E9">
        <w:t>may contribute to</w:t>
      </w:r>
      <w:r w:rsidR="00703F90">
        <w:t xml:space="preserve"> </w:t>
      </w:r>
      <w:r w:rsidRPr="00E46491">
        <w:t>brilliant monologue</w:t>
      </w:r>
      <w:r w:rsidR="00FB0EBE">
        <w:t>.  T</w:t>
      </w:r>
      <w:r w:rsidRPr="00E46491">
        <w:t>oo often</w:t>
      </w:r>
      <w:r w:rsidR="00FB0EBE">
        <w:t>,</w:t>
      </w:r>
      <w:r w:rsidRPr="00E46491">
        <w:t xml:space="preserve"> these </w:t>
      </w:r>
      <w:r w:rsidR="00703F90">
        <w:t xml:space="preserve">techniques </w:t>
      </w:r>
      <w:r w:rsidR="00FB0EBE">
        <w:t xml:space="preserve">are deficient for counseling since they </w:t>
      </w:r>
      <w:r w:rsidR="00422DB3">
        <w:t xml:space="preserve">derail genuine </w:t>
      </w:r>
      <w:r w:rsidRPr="00E46491">
        <w:t>dialogue</w:t>
      </w:r>
      <w:r w:rsidR="00FB74F1">
        <w:t xml:space="preserve"> and detract from a</w:t>
      </w:r>
      <w:r w:rsidR="00422DB3">
        <w:t xml:space="preserve"> supportive experience</w:t>
      </w:r>
      <w:r w:rsidRPr="00E46491">
        <w:t>. Counsel</w:t>
      </w:r>
      <w:r w:rsidR="00FB51E9">
        <w:t>ing relat</w:t>
      </w:r>
      <w:r w:rsidR="0081347E">
        <w:t>ionshi</w:t>
      </w:r>
      <w:r w:rsidR="00422DB3">
        <w:t>ps that grow out of a</w:t>
      </w:r>
      <w:r w:rsidR="0081347E">
        <w:t xml:space="preserve"> </w:t>
      </w:r>
      <w:r w:rsidRPr="00E46491">
        <w:t xml:space="preserve">shepherding </w:t>
      </w:r>
      <w:r w:rsidR="00FB51E9">
        <w:t xml:space="preserve">relationship </w:t>
      </w:r>
      <w:r w:rsidR="00703F90">
        <w:t>generally</w:t>
      </w:r>
      <w:r w:rsidR="008779FA">
        <w:t xml:space="preserve"> </w:t>
      </w:r>
      <w:r w:rsidR="00C94B57">
        <w:t xml:space="preserve">favor </w:t>
      </w:r>
      <w:r w:rsidRPr="00E46491">
        <w:t>priest</w:t>
      </w:r>
      <w:r w:rsidR="008779FA">
        <w:t>ly</w:t>
      </w:r>
      <w:r w:rsidR="00703F90">
        <w:t xml:space="preserve"> </w:t>
      </w:r>
      <w:r w:rsidR="00C94B57">
        <w:t xml:space="preserve">(intercessory) over </w:t>
      </w:r>
      <w:r w:rsidRPr="00E46491">
        <w:t>prophet</w:t>
      </w:r>
      <w:r w:rsidR="008779FA">
        <w:t>ic</w:t>
      </w:r>
      <w:r w:rsidR="00C94B57">
        <w:t xml:space="preserve"> (admonish</w:t>
      </w:r>
      <w:r w:rsidR="0081347E">
        <w:t>ing</w:t>
      </w:r>
      <w:r w:rsidR="00C94B57">
        <w:t>) interactions</w:t>
      </w:r>
      <w:r w:rsidRPr="00E46491">
        <w:t>.</w:t>
      </w:r>
      <w:r w:rsidR="008779FA">
        <w:rPr>
          <w:rStyle w:val="FootnoteReference"/>
        </w:rPr>
        <w:footnoteReference w:id="18"/>
      </w:r>
      <w:r w:rsidR="0081347E">
        <w:t xml:space="preserve"> The </w:t>
      </w:r>
      <w:r w:rsidR="00FB51E9">
        <w:t>beauty</w:t>
      </w:r>
      <w:r w:rsidRPr="00E46491">
        <w:t xml:space="preserve"> of the Creation-Fall-Redemption-Restoration narrative is that God’s people are vitally important to </w:t>
      </w:r>
      <w:r w:rsidR="00C94B57">
        <w:t>this</w:t>
      </w:r>
      <w:r w:rsidR="00FB51E9">
        <w:t xml:space="preserve"> </w:t>
      </w:r>
      <w:r w:rsidR="00422DB3">
        <w:t xml:space="preserve">progressive </w:t>
      </w:r>
      <w:r w:rsidR="00902F2D">
        <w:t xml:space="preserve">story. </w:t>
      </w:r>
      <w:r w:rsidR="0081347E">
        <w:t>Counseling within this</w:t>
      </w:r>
      <w:r w:rsidR="00AA5BE9">
        <w:t xml:space="preserve"> framework becomes </w:t>
      </w:r>
      <w:r w:rsidR="0075355E">
        <w:t xml:space="preserve">intentional </w:t>
      </w:r>
      <w:r w:rsidRPr="00E46491">
        <w:t>conversation wher</w:t>
      </w:r>
      <w:r w:rsidR="00F82280">
        <w:t>e followers of</w:t>
      </w:r>
      <w:r w:rsidR="00FB51E9">
        <w:t xml:space="preserve"> Jesu</w:t>
      </w:r>
      <w:r w:rsidR="0081347E">
        <w:t xml:space="preserve">s Christ unite </w:t>
      </w:r>
      <w:r w:rsidR="00FB51E9">
        <w:t>their</w:t>
      </w:r>
      <w:r w:rsidR="00F82280">
        <w:t xml:space="preserve"> personal</w:t>
      </w:r>
      <w:r w:rsidRPr="00E46491">
        <w:t xml:space="preserve"> story with </w:t>
      </w:r>
      <w:r w:rsidR="0075355E">
        <w:t xml:space="preserve">the </w:t>
      </w:r>
      <w:r w:rsidR="00FB51E9">
        <w:t xml:space="preserve">outworking of </w:t>
      </w:r>
      <w:r w:rsidRPr="00E46491">
        <w:t>God’s activity. Aut</w:t>
      </w:r>
      <w:r w:rsidR="00FB51E9">
        <w:t xml:space="preserve">obiography </w:t>
      </w:r>
      <w:r w:rsidR="0075355E">
        <w:t>is transformed</w:t>
      </w:r>
      <w:r w:rsidR="0081347E">
        <w:t xml:space="preserve"> into a dynamic</w:t>
      </w:r>
      <w:r w:rsidR="0075355E">
        <w:t xml:space="preserve"> </w:t>
      </w:r>
      <w:proofErr w:type="spellStart"/>
      <w:r w:rsidR="0075355E">
        <w:t>theodrama</w:t>
      </w:r>
      <w:proofErr w:type="spellEnd"/>
      <w:r w:rsidR="0075355E">
        <w:t xml:space="preserve"> where</w:t>
      </w:r>
      <w:r w:rsidRPr="00E46491">
        <w:t xml:space="preserve"> </w:t>
      </w:r>
      <w:r w:rsidR="00FB51E9">
        <w:t xml:space="preserve">pastoral </w:t>
      </w:r>
      <w:r w:rsidRPr="00E46491">
        <w:t>counselors coach believers to speak and act the mind of Christ</w:t>
      </w:r>
      <w:r w:rsidR="00FB51E9">
        <w:t xml:space="preserve"> in everyday living</w:t>
      </w:r>
      <w:r w:rsidRPr="00E46491">
        <w:t xml:space="preserve"> (</w:t>
      </w:r>
      <w:proofErr w:type="spellStart"/>
      <w:r w:rsidRPr="00E46491">
        <w:t>Vanhoozer</w:t>
      </w:r>
      <w:proofErr w:type="spellEnd"/>
      <w:r w:rsidRPr="00E46491">
        <w:t>, 2010).</w:t>
      </w:r>
      <w:r w:rsidR="00E85AC4">
        <w:rPr>
          <w:rStyle w:val="FootnoteReference"/>
        </w:rPr>
        <w:footnoteReference w:id="19"/>
      </w:r>
    </w:p>
    <w:p w:rsidR="00F96F19" w:rsidRDefault="00E46491" w:rsidP="00F96F19">
      <w:pPr>
        <w:spacing w:line="480" w:lineRule="auto"/>
        <w:ind w:firstLine="720"/>
      </w:pPr>
      <w:r w:rsidRPr="00E46491">
        <w:lastRenderedPageBreak/>
        <w:t xml:space="preserve">Theological </w:t>
      </w:r>
      <w:r w:rsidR="00703F90">
        <w:t xml:space="preserve">and biblical </w:t>
      </w:r>
      <w:r w:rsidRPr="00E46491">
        <w:t xml:space="preserve">content </w:t>
      </w:r>
      <w:r w:rsidR="00AA5BE9">
        <w:t xml:space="preserve">exploration </w:t>
      </w:r>
      <w:r w:rsidRPr="00E46491">
        <w:t>is</w:t>
      </w:r>
      <w:r w:rsidR="0081347E">
        <w:t xml:space="preserve"> limited </w:t>
      </w:r>
      <w:r w:rsidR="00AA5BE9">
        <w:t>with</w:t>
      </w:r>
      <w:r w:rsidR="0081347E">
        <w:t xml:space="preserve">in </w:t>
      </w:r>
      <w:r w:rsidR="00841BE2">
        <w:t xml:space="preserve">a typical </w:t>
      </w:r>
      <w:r w:rsidR="00747F89">
        <w:t>M.Div.</w:t>
      </w:r>
      <w:r w:rsidR="00C94B57">
        <w:t xml:space="preserve"> counseling course. This is</w:t>
      </w:r>
      <w:r w:rsidRPr="00E46491">
        <w:t xml:space="preserve"> not because it is</w:t>
      </w:r>
      <w:r w:rsidR="00703F90">
        <w:t xml:space="preserve"> un</w:t>
      </w:r>
      <w:r w:rsidR="00F30405">
        <w:t>essential</w:t>
      </w:r>
      <w:r w:rsidR="00C94B57">
        <w:t xml:space="preserve"> but because </w:t>
      </w:r>
      <w:r w:rsidR="00F30405">
        <w:t>doctrine is</w:t>
      </w:r>
      <w:r w:rsidRPr="00E46491">
        <w:t xml:space="preserve"> given </w:t>
      </w:r>
      <w:r w:rsidR="0075355E">
        <w:t xml:space="preserve">such </w:t>
      </w:r>
      <w:r w:rsidR="00AA5BE9">
        <w:t>extensive</w:t>
      </w:r>
      <w:r w:rsidR="00FB51E9">
        <w:t xml:space="preserve"> </w:t>
      </w:r>
      <w:r w:rsidRPr="00E46491">
        <w:t>attention elsewhere.</w:t>
      </w:r>
      <w:r w:rsidR="00F82280">
        <w:rPr>
          <w:rStyle w:val="FootnoteReference"/>
        </w:rPr>
        <w:footnoteReference w:id="20"/>
      </w:r>
      <w:r w:rsidR="00F30405">
        <w:t xml:space="preserve"> It may be useful</w:t>
      </w:r>
      <w:r w:rsidRPr="00E46491">
        <w:t xml:space="preserve"> to reflect</w:t>
      </w:r>
      <w:r w:rsidR="00FB0EBE">
        <w:t xml:space="preserve"> further</w:t>
      </w:r>
      <w:r w:rsidRPr="00E46491">
        <w:t xml:space="preserve"> </w:t>
      </w:r>
      <w:r w:rsidR="00FB51E9">
        <w:t>on</w:t>
      </w:r>
      <w:r w:rsidR="00FB0EBE">
        <w:t xml:space="preserve"> select </w:t>
      </w:r>
      <w:r w:rsidRPr="00E46491">
        <w:t xml:space="preserve">theological matters that </w:t>
      </w:r>
      <w:r w:rsidR="00AA5BE9">
        <w:t xml:space="preserve">directly </w:t>
      </w:r>
      <w:r w:rsidRPr="00E46491">
        <w:t xml:space="preserve">inform </w:t>
      </w:r>
      <w:r w:rsidR="00AA5BE9">
        <w:t xml:space="preserve">the methodologies to deliver </w:t>
      </w:r>
      <w:r w:rsidRPr="00E46491">
        <w:t>congreg</w:t>
      </w:r>
      <w:r w:rsidR="00703F90">
        <w:t xml:space="preserve">ational and pastoral </w:t>
      </w:r>
      <w:r w:rsidRPr="00E46491">
        <w:t xml:space="preserve">care. </w:t>
      </w:r>
      <w:r w:rsidR="0081347E">
        <w:t xml:space="preserve">The </w:t>
      </w:r>
      <w:r w:rsidR="00804E98">
        <w:t xml:space="preserve">following </w:t>
      </w:r>
      <w:r w:rsidR="00964049">
        <w:t>Reformation</w:t>
      </w:r>
      <w:r w:rsidR="0081347E">
        <w:t xml:space="preserve"> </w:t>
      </w:r>
      <w:r w:rsidR="00AA5BE9">
        <w:t xml:space="preserve">imperatives continue to prevail </w:t>
      </w:r>
      <w:r w:rsidR="0081347E">
        <w:t xml:space="preserve">in </w:t>
      </w:r>
      <w:r w:rsidR="00F96F19">
        <w:t>evangelical settings</w:t>
      </w:r>
      <w:r w:rsidR="00841BE2">
        <w:t>:</w:t>
      </w:r>
    </w:p>
    <w:p w:rsidR="00964049" w:rsidRPr="00964049" w:rsidRDefault="00804E98" w:rsidP="00F96F19">
      <w:pPr>
        <w:pStyle w:val="ListParagraph"/>
        <w:numPr>
          <w:ilvl w:val="0"/>
          <w:numId w:val="13"/>
        </w:numPr>
        <w:spacing w:line="480" w:lineRule="auto"/>
      </w:pPr>
      <w:proofErr w:type="spellStart"/>
      <w:r>
        <w:rPr>
          <w:i/>
        </w:rPr>
        <w:t>M</w:t>
      </w:r>
      <w:r w:rsidRPr="009710C6">
        <w:rPr>
          <w:i/>
        </w:rPr>
        <w:t>utuum</w:t>
      </w:r>
      <w:proofErr w:type="spellEnd"/>
      <w:r w:rsidRPr="009710C6">
        <w:rPr>
          <w:i/>
        </w:rPr>
        <w:t xml:space="preserve"> colloquium </w:t>
      </w:r>
      <w:proofErr w:type="spellStart"/>
      <w:r w:rsidRPr="009710C6">
        <w:rPr>
          <w:i/>
        </w:rPr>
        <w:t>fratrum</w:t>
      </w:r>
      <w:proofErr w:type="spellEnd"/>
      <w:r>
        <w:rPr>
          <w:i/>
        </w:rPr>
        <w:t xml:space="preserve">, </w:t>
      </w:r>
      <w:r w:rsidRPr="00804E98">
        <w:t>the priesthood of all believers</w:t>
      </w:r>
      <w:r>
        <w:rPr>
          <w:i/>
        </w:rPr>
        <w:t>,</w:t>
      </w:r>
      <w:r>
        <w:t xml:space="preserve"> is a core </w:t>
      </w:r>
      <w:r w:rsidR="00902F2D">
        <w:t>evangelical worldview priority.</w:t>
      </w:r>
      <w:r>
        <w:rPr>
          <w:i/>
        </w:rPr>
        <w:t xml:space="preserve"> </w:t>
      </w:r>
      <w:r w:rsidR="00F96F19">
        <w:t>Evangelicals proclai</w:t>
      </w:r>
      <w:r w:rsidR="00AA5BE9">
        <w:t>m mutual submission, brotherly</w:t>
      </w:r>
      <w:r w:rsidR="00F96F19">
        <w:t xml:space="preserve"> dialogue, body life</w:t>
      </w:r>
      <w:r w:rsidR="00841BE2">
        <w:t>,</w:t>
      </w:r>
      <w:r w:rsidR="00F96F19">
        <w:t xml:space="preserve"> and living in community as </w:t>
      </w:r>
      <w:r>
        <w:t>a</w:t>
      </w:r>
      <w:r w:rsidR="00AA5BE9">
        <w:t>n</w:t>
      </w:r>
      <w:r>
        <w:t xml:space="preserve"> outward </w:t>
      </w:r>
      <w:r w:rsidR="00F96F19">
        <w:t xml:space="preserve">demonstration of being </w:t>
      </w:r>
      <w:r>
        <w:t xml:space="preserve">a member of </w:t>
      </w:r>
      <w:r w:rsidR="00F96F19">
        <w:t>the bride of Christ.</w:t>
      </w:r>
      <w:r w:rsidR="00F96F19">
        <w:rPr>
          <w:rStyle w:val="FootnoteReference"/>
        </w:rPr>
        <w:footnoteReference w:id="21"/>
      </w:r>
      <w:r w:rsidR="00EF629D">
        <w:t xml:space="preserve"> </w:t>
      </w:r>
      <w:r w:rsidR="00F96F19">
        <w:rPr>
          <w:rStyle w:val="FootnoteReference"/>
        </w:rPr>
        <w:footnoteReference w:id="22"/>
      </w:r>
      <w:r w:rsidR="00964049" w:rsidRPr="00964049">
        <w:rPr>
          <w:i/>
        </w:rPr>
        <w:t xml:space="preserve"> </w:t>
      </w:r>
    </w:p>
    <w:p w:rsidR="00964049" w:rsidRDefault="00964049" w:rsidP="00964049">
      <w:pPr>
        <w:pStyle w:val="ListParagraph"/>
        <w:numPr>
          <w:ilvl w:val="0"/>
          <w:numId w:val="13"/>
        </w:numPr>
        <w:spacing w:line="480" w:lineRule="auto"/>
      </w:pPr>
      <w:proofErr w:type="spellStart"/>
      <w:r w:rsidRPr="009710C6">
        <w:rPr>
          <w:i/>
        </w:rPr>
        <w:t>Cura</w:t>
      </w:r>
      <w:proofErr w:type="spellEnd"/>
      <w:r w:rsidRPr="009710C6">
        <w:rPr>
          <w:i/>
        </w:rPr>
        <w:t xml:space="preserve"> </w:t>
      </w:r>
      <w:proofErr w:type="spellStart"/>
      <w:r w:rsidRPr="009710C6">
        <w:rPr>
          <w:i/>
        </w:rPr>
        <w:t>animarum</w:t>
      </w:r>
      <w:proofErr w:type="spellEnd"/>
      <w:r>
        <w:t>, the care (nurture) and cure (healing) of souls, is foremost a function of the outpouring of the Word through the body of Christ.</w:t>
      </w:r>
    </w:p>
    <w:p w:rsidR="00C52ADA" w:rsidRDefault="00F96F19" w:rsidP="00C52ADA">
      <w:pPr>
        <w:pStyle w:val="ListParagraph"/>
        <w:numPr>
          <w:ilvl w:val="0"/>
          <w:numId w:val="13"/>
        </w:numPr>
        <w:spacing w:line="480" w:lineRule="auto"/>
      </w:pPr>
      <w:r w:rsidRPr="00F96F19">
        <w:rPr>
          <w:i/>
        </w:rPr>
        <w:lastRenderedPageBreak/>
        <w:t>Sola Scriptura</w:t>
      </w:r>
      <w:r>
        <w:t xml:space="preserve">, the principle that Scripture is the source and final authority </w:t>
      </w:r>
      <w:r w:rsidR="00AA5BE9">
        <w:t>for faith and practice, remains</w:t>
      </w:r>
      <w:r>
        <w:t xml:space="preserve"> central.</w:t>
      </w:r>
      <w:r>
        <w:rPr>
          <w:rStyle w:val="FootnoteReference"/>
        </w:rPr>
        <w:footnoteReference w:id="23"/>
      </w:r>
      <w:r>
        <w:t xml:space="preserve"> Evangelicals are </w:t>
      </w:r>
      <w:r w:rsidR="00AA5BE9">
        <w:t xml:space="preserve">to be </w:t>
      </w:r>
      <w:r>
        <w:t>know</w:t>
      </w:r>
      <w:r w:rsidR="00EF629D">
        <w:t xml:space="preserve">n as people of the book. </w:t>
      </w:r>
      <w:r w:rsidR="00902F2D">
        <w:t>M.</w:t>
      </w:r>
      <w:r>
        <w:t>Div. students re</w:t>
      </w:r>
      <w:r w:rsidR="00EF629D">
        <w:t xml:space="preserve">cognize that pastoral care </w:t>
      </w:r>
      <w:r>
        <w:t>flow</w:t>
      </w:r>
      <w:r w:rsidR="00EF629D">
        <w:t>s</w:t>
      </w:r>
      <w:r>
        <w:t xml:space="preserve"> from and </w:t>
      </w:r>
      <w:r w:rsidR="00AA5BE9">
        <w:t xml:space="preserve">perpetually </w:t>
      </w:r>
      <w:r>
        <w:t>return</w:t>
      </w:r>
      <w:r w:rsidR="00EF629D">
        <w:t>s</w:t>
      </w:r>
      <w:r w:rsidR="00AA5BE9">
        <w:t xml:space="preserve"> to a biblical framework for the Word</w:t>
      </w:r>
      <w:r>
        <w:t xml:space="preserve"> informs Christian identity and praxis</w:t>
      </w:r>
      <w:r w:rsidR="00E46491" w:rsidRPr="00E46491">
        <w:t>.</w:t>
      </w:r>
    </w:p>
    <w:p w:rsidR="00C52ADA" w:rsidRDefault="00C52ADA" w:rsidP="00C52ADA">
      <w:pPr>
        <w:pStyle w:val="ListParagraph"/>
        <w:numPr>
          <w:ilvl w:val="0"/>
          <w:numId w:val="13"/>
        </w:numPr>
        <w:spacing w:line="480" w:lineRule="auto"/>
      </w:pPr>
      <w:r>
        <w:t xml:space="preserve">Common or general grace is an area that </w:t>
      </w:r>
      <w:r w:rsidR="00747F89">
        <w:t>M.Div.</w:t>
      </w:r>
      <w:r>
        <w:t xml:space="preserve"> learners need to consider </w:t>
      </w:r>
      <w:r w:rsidR="003A3E73">
        <w:t xml:space="preserve">in reference </w:t>
      </w:r>
      <w:r w:rsidR="00964049">
        <w:t xml:space="preserve">to </w:t>
      </w:r>
      <w:r w:rsidR="00AA5BE9">
        <w:t>pastoral care.</w:t>
      </w:r>
      <w:r w:rsidR="00AA5BE9">
        <w:rPr>
          <w:rStyle w:val="FootnoteReference"/>
        </w:rPr>
        <w:footnoteReference w:id="24"/>
      </w:r>
      <w:r w:rsidR="00964049">
        <w:t xml:space="preserve"> Believers can </w:t>
      </w:r>
      <w:r w:rsidR="00E46491" w:rsidRPr="00E46491">
        <w:t xml:space="preserve">benefit from the reasoning, expertise and helping efforts </w:t>
      </w:r>
      <w:r w:rsidR="00AA5BE9">
        <w:t>and</w:t>
      </w:r>
      <w:r w:rsidR="00EF629D">
        <w:t xml:space="preserve"> strategies </w:t>
      </w:r>
      <w:r w:rsidR="00E46491" w:rsidRPr="00E46491">
        <w:t>of human beings who are not overtly recognized as mem</w:t>
      </w:r>
      <w:r w:rsidR="00AA5BE9">
        <w:t>bers of the household of faith</w:t>
      </w:r>
      <w:r w:rsidR="00964049">
        <w:t>. Such human discovery is an outpouring of God’s grace.</w:t>
      </w:r>
    </w:p>
    <w:p w:rsidR="007172EA" w:rsidRDefault="003A3E73" w:rsidP="007F6B43">
      <w:pPr>
        <w:spacing w:line="480" w:lineRule="auto"/>
        <w:ind w:firstLine="720"/>
      </w:pPr>
      <w:r>
        <w:t>T</w:t>
      </w:r>
      <w:r w:rsidR="00C52ADA">
        <w:t>he</w:t>
      </w:r>
      <w:r w:rsidR="00AA5BE9">
        <w:t xml:space="preserve"> reference to the doctrine of common grace is </w:t>
      </w:r>
      <w:r w:rsidR="00E46491" w:rsidRPr="00E46491">
        <w:t xml:space="preserve">not to </w:t>
      </w:r>
      <w:r w:rsidR="00964049">
        <w:t>set the stage to</w:t>
      </w:r>
      <w:r w:rsidR="00C52ADA">
        <w:t xml:space="preserve"> </w:t>
      </w:r>
      <w:r w:rsidR="00964049">
        <w:t>introduce</w:t>
      </w:r>
      <w:r w:rsidR="00E46491" w:rsidRPr="00E46491">
        <w:t xml:space="preserve"> humanistic theories or social science dogma into </w:t>
      </w:r>
      <w:r w:rsidR="00AA5BE9">
        <w:t xml:space="preserve">core of </w:t>
      </w:r>
      <w:r w:rsidR="00E46491" w:rsidRPr="00E46491">
        <w:t>pastoral care.</w:t>
      </w:r>
      <w:r w:rsidR="00E46491" w:rsidRPr="00E46491">
        <w:rPr>
          <w:vertAlign w:val="superscript"/>
        </w:rPr>
        <w:footnoteReference w:id="25"/>
      </w:r>
      <w:r w:rsidR="00E46491" w:rsidRPr="00E46491">
        <w:t xml:space="preserve"> Rather, </w:t>
      </w:r>
      <w:r w:rsidR="00F30405">
        <w:t>one’s conviction</w:t>
      </w:r>
      <w:r>
        <w:t>s on the</w:t>
      </w:r>
      <w:r w:rsidR="00E46491" w:rsidRPr="00E46491">
        <w:t>s</w:t>
      </w:r>
      <w:r>
        <w:t>e</w:t>
      </w:r>
      <w:r w:rsidR="00E46491" w:rsidRPr="00E46491">
        <w:t xml:space="preserve"> matter</w:t>
      </w:r>
      <w:r>
        <w:t>s</w:t>
      </w:r>
      <w:r w:rsidR="00E46491" w:rsidRPr="00E46491">
        <w:t xml:space="preserve"> </w:t>
      </w:r>
      <w:r>
        <w:t xml:space="preserve">will </w:t>
      </w:r>
      <w:r w:rsidR="00E46491" w:rsidRPr="00E46491">
        <w:t xml:space="preserve">inform the extent of congregational engagement with </w:t>
      </w:r>
      <w:r w:rsidR="00C52ADA">
        <w:t xml:space="preserve">medical specialists, </w:t>
      </w:r>
      <w:r w:rsidR="00E46491" w:rsidRPr="00E46491">
        <w:t xml:space="preserve">community agencies, </w:t>
      </w:r>
      <w:r w:rsidR="00C52ADA">
        <w:t>and public</w:t>
      </w:r>
      <w:r w:rsidR="00EF629D">
        <w:t>ly supported</w:t>
      </w:r>
      <w:r w:rsidR="00C52ADA">
        <w:t xml:space="preserve"> </w:t>
      </w:r>
      <w:r w:rsidR="00E46491" w:rsidRPr="00E46491">
        <w:t>soci</w:t>
      </w:r>
      <w:r w:rsidR="00C52ADA">
        <w:t>al services</w:t>
      </w:r>
      <w:r w:rsidR="00E46491" w:rsidRPr="00E46491">
        <w:t xml:space="preserve">. </w:t>
      </w:r>
      <w:r w:rsidR="00C52ADA">
        <w:t>M.</w:t>
      </w:r>
      <w:r w:rsidR="00EF629D">
        <w:t xml:space="preserve">Div. students should ponder </w:t>
      </w:r>
      <w:r>
        <w:t xml:space="preserve">when, </w:t>
      </w:r>
      <w:r w:rsidR="00C52ADA">
        <w:t>how</w:t>
      </w:r>
      <w:r w:rsidR="00841BE2">
        <w:t>,</w:t>
      </w:r>
      <w:r w:rsidR="00C52ADA">
        <w:t xml:space="preserve"> </w:t>
      </w:r>
      <w:r>
        <w:t xml:space="preserve">and to what extent </w:t>
      </w:r>
      <w:r w:rsidR="00E46491" w:rsidRPr="00E46491">
        <w:t xml:space="preserve">the pastor and the fellowship of believers </w:t>
      </w:r>
      <w:r w:rsidR="00AA5BE9">
        <w:t>should serve as</w:t>
      </w:r>
      <w:r w:rsidR="00C52ADA">
        <w:t xml:space="preserve"> the</w:t>
      </w:r>
      <w:r w:rsidR="00F30405">
        <w:t xml:space="preserve"> </w:t>
      </w:r>
      <w:r w:rsidR="00C52ADA">
        <w:t>exclusive helping resource.</w:t>
      </w:r>
      <w:r w:rsidR="00E46491" w:rsidRPr="00E46491">
        <w:t xml:space="preserve"> Are believers reluctantly permitted or actively encouraged to participate in services that derive legitimacy outside of the congregation</w:t>
      </w:r>
      <w:r w:rsidR="00AA5BE9">
        <w:t xml:space="preserve"> and neighboring faith </w:t>
      </w:r>
      <w:r w:rsidR="00AA5BE9">
        <w:lastRenderedPageBreak/>
        <w:t>communities</w:t>
      </w:r>
      <w:r w:rsidR="00F93BA7">
        <w:t xml:space="preserve">? Examples would </w:t>
      </w:r>
      <w:r w:rsidR="00902F2D">
        <w:t xml:space="preserve">be </w:t>
      </w:r>
      <w:r>
        <w:t>programs such</w:t>
      </w:r>
      <w:r w:rsidR="00841BE2">
        <w:t xml:space="preserve"> as</w:t>
      </w:r>
      <w:r>
        <w:t xml:space="preserve"> </w:t>
      </w:r>
      <w:r w:rsidR="00841BE2">
        <w:t>A</w:t>
      </w:r>
      <w:r w:rsidR="00E46491" w:rsidRPr="00E46491">
        <w:t xml:space="preserve">lcoholics </w:t>
      </w:r>
      <w:r w:rsidR="00841BE2">
        <w:t>A</w:t>
      </w:r>
      <w:r w:rsidR="00E46491" w:rsidRPr="00E46491">
        <w:t>nonymous</w:t>
      </w:r>
      <w:r w:rsidR="00F93BA7">
        <w:t xml:space="preserve"> (AA)</w:t>
      </w:r>
      <w:r w:rsidR="00E46491" w:rsidRPr="00E46491">
        <w:t xml:space="preserve">, </w:t>
      </w:r>
      <w:r>
        <w:t xml:space="preserve">publicly-supported </w:t>
      </w:r>
      <w:r w:rsidR="00E46491" w:rsidRPr="00E46491">
        <w:t xml:space="preserve">career coaching, </w:t>
      </w:r>
      <w:r>
        <w:t>medically</w:t>
      </w:r>
      <w:r w:rsidR="00841BE2">
        <w:t>-</w:t>
      </w:r>
      <w:r>
        <w:t>oriented infertility counseling</w:t>
      </w:r>
      <w:r w:rsidR="00E46491" w:rsidRPr="00E46491">
        <w:t xml:space="preserve"> </w:t>
      </w:r>
      <w:r>
        <w:t>and psychiatric services. This is</w:t>
      </w:r>
      <w:r w:rsidR="00E46491" w:rsidRPr="00E46491">
        <w:t xml:space="preserve"> not </w:t>
      </w:r>
      <w:r>
        <w:t>a mere pragmatic issue</w:t>
      </w:r>
      <w:r w:rsidR="00E46491" w:rsidRPr="00E46491">
        <w:t>.</w:t>
      </w:r>
      <w:r w:rsidR="00677146">
        <w:t xml:space="preserve"> </w:t>
      </w:r>
      <w:r>
        <w:t>Rather, b</w:t>
      </w:r>
      <w:r w:rsidR="00E46491" w:rsidRPr="00E46491">
        <w:t xml:space="preserve">oundaries </w:t>
      </w:r>
      <w:r>
        <w:t xml:space="preserve">for </w:t>
      </w:r>
      <w:r w:rsidR="00F93BA7">
        <w:t xml:space="preserve">such </w:t>
      </w:r>
      <w:r>
        <w:t xml:space="preserve">referrals will </w:t>
      </w:r>
      <w:r w:rsidR="00E46491" w:rsidRPr="00E46491">
        <w:t xml:space="preserve">emerge from </w:t>
      </w:r>
      <w:r>
        <w:t xml:space="preserve">one’s </w:t>
      </w:r>
      <w:r w:rsidR="00E46491" w:rsidRPr="00E46491">
        <w:t>theological convictions on how t</w:t>
      </w:r>
      <w:r w:rsidR="006B786D">
        <w:t>he Lord</w:t>
      </w:r>
      <w:r w:rsidR="00E46491" w:rsidRPr="00E46491">
        <w:t xml:space="preserve"> </w:t>
      </w:r>
      <w:r w:rsidR="00F93BA7">
        <w:t xml:space="preserve">currently attends </w:t>
      </w:r>
      <w:r>
        <w:t xml:space="preserve">to </w:t>
      </w:r>
      <w:r w:rsidR="00841BE2">
        <w:t xml:space="preserve">the </w:t>
      </w:r>
      <w:r w:rsidR="00F93BA7">
        <w:t xml:space="preserve">needs of </w:t>
      </w:r>
      <w:r w:rsidR="00636E2B">
        <w:t>his saints in</w:t>
      </w:r>
      <w:r>
        <w:t xml:space="preserve"> our culture</w:t>
      </w:r>
      <w:r w:rsidR="00F93BA7">
        <w:t xml:space="preserve"> with its sophisticated medical and social welfare systems</w:t>
      </w:r>
      <w:r w:rsidR="00E46491" w:rsidRPr="00E46491">
        <w:t>.</w:t>
      </w:r>
      <w:r w:rsidR="00BD41FB">
        <w:t xml:space="preserve"> </w:t>
      </w:r>
      <w:r>
        <w:t>F</w:t>
      </w:r>
      <w:r w:rsidR="00551C5A">
        <w:t>uture ministry leaders must</w:t>
      </w:r>
      <w:r>
        <w:t xml:space="preserve"> form a theological position on </w:t>
      </w:r>
      <w:r w:rsidR="00C52ADA">
        <w:t>when</w:t>
      </w:r>
      <w:r>
        <w:t>, who</w:t>
      </w:r>
      <w:r w:rsidR="00841BE2">
        <w:t>,</w:t>
      </w:r>
      <w:r w:rsidR="00C52ADA">
        <w:t xml:space="preserve"> a</w:t>
      </w:r>
      <w:r w:rsidR="00551C5A">
        <w:t>nd to what extent they will</w:t>
      </w:r>
      <w:r w:rsidR="00F93BA7">
        <w:t xml:space="preserve"> cooperative with the</w:t>
      </w:r>
      <w:r w:rsidR="00C52ADA">
        <w:t xml:space="preserve"> wide array of</w:t>
      </w:r>
      <w:r>
        <w:t xml:space="preserve"> helping services. No matter what parameters are </w:t>
      </w:r>
      <w:r w:rsidR="00964049">
        <w:t xml:space="preserve">subsequently </w:t>
      </w:r>
      <w:r>
        <w:t>established</w:t>
      </w:r>
      <w:r w:rsidR="00964049">
        <w:t xml:space="preserve"> by the </w:t>
      </w:r>
      <w:proofErr w:type="spellStart"/>
      <w:r w:rsidR="00964049">
        <w:t>MDiv</w:t>
      </w:r>
      <w:proofErr w:type="spellEnd"/>
      <w:r w:rsidR="00964049">
        <w:t xml:space="preserve"> graduate</w:t>
      </w:r>
      <w:r w:rsidR="00551C5A">
        <w:t>,</w:t>
      </w:r>
      <w:r w:rsidR="00636E2B">
        <w:t xml:space="preserve"> the curriculum </w:t>
      </w:r>
      <w:r>
        <w:t>foster</w:t>
      </w:r>
      <w:r w:rsidR="00636E2B">
        <w:t>s</w:t>
      </w:r>
      <w:r>
        <w:t xml:space="preserve"> the view that</w:t>
      </w:r>
      <w:r w:rsidR="00C52ADA">
        <w:t xml:space="preserve"> </w:t>
      </w:r>
      <w:r w:rsidR="00551C5A">
        <w:t>t</w:t>
      </w:r>
      <w:r w:rsidR="00BD41FB">
        <w:t xml:space="preserve">he spiritual leader </w:t>
      </w:r>
      <w:r>
        <w:t>keep</w:t>
      </w:r>
      <w:r w:rsidR="00F93BA7">
        <w:t>s close</w:t>
      </w:r>
      <w:r w:rsidR="00BD41FB">
        <w:t xml:space="preserve"> contact with members of the flock</w:t>
      </w:r>
      <w:r w:rsidR="00A40C4A">
        <w:t xml:space="preserve">. </w:t>
      </w:r>
      <w:r w:rsidR="00F93BA7">
        <w:t>This is not a plan to refer and release</w:t>
      </w:r>
      <w:r w:rsidR="00636E2B">
        <w:t>; it is a vision to collaborate and retain. T</w:t>
      </w:r>
      <w:r w:rsidR="00A40C4A">
        <w:t>he pastor remains responsible to interface</w:t>
      </w:r>
      <w:r w:rsidR="00636E2B">
        <w:t xml:space="preserve"> spiritual formation with other professional services to</w:t>
      </w:r>
      <w:r w:rsidR="00A40C4A">
        <w:t xml:space="preserve"> nurture Christian growth</w:t>
      </w:r>
      <w:r w:rsidR="00551C5A">
        <w:t>. Pastoral</w:t>
      </w:r>
      <w:r w:rsidR="00A40C4A">
        <w:t xml:space="preserve"> </w:t>
      </w:r>
      <w:r w:rsidR="00F93BA7">
        <w:t xml:space="preserve">discourse </w:t>
      </w:r>
      <w:r w:rsidR="00551C5A">
        <w:t xml:space="preserve">with parishioners </w:t>
      </w:r>
      <w:r w:rsidR="00A40C4A">
        <w:t xml:space="preserve">can discern wisdom on </w:t>
      </w:r>
      <w:r w:rsidR="00551C5A">
        <w:t xml:space="preserve">how </w:t>
      </w:r>
      <w:r w:rsidR="00636E2B">
        <w:t xml:space="preserve">these </w:t>
      </w:r>
      <w:r w:rsidR="00F93BA7">
        <w:t xml:space="preserve">special services might </w:t>
      </w:r>
      <w:r w:rsidR="00BD41FB">
        <w:t>contribute more and compete less w</w:t>
      </w:r>
      <w:r w:rsidR="00A40C4A">
        <w:t xml:space="preserve">ith the ministry of the Word under the direction of </w:t>
      </w:r>
      <w:r w:rsidR="00BD41FB">
        <w:t xml:space="preserve">the Holy Spirit. </w:t>
      </w:r>
    </w:p>
    <w:p w:rsidR="00E46491" w:rsidRPr="00E46491" w:rsidRDefault="00677146" w:rsidP="00677146">
      <w:pPr>
        <w:spacing w:line="480" w:lineRule="auto"/>
        <w:jc w:val="center"/>
        <w:rPr>
          <w:bCs/>
          <w:i/>
        </w:rPr>
      </w:pPr>
      <w:r>
        <w:rPr>
          <w:bCs/>
        </w:rPr>
        <w:t>IV. PHILOSOPLHY OF MINISTRY</w:t>
      </w:r>
    </w:p>
    <w:p w:rsidR="00D54506" w:rsidRDefault="00F93BA7" w:rsidP="00D54506">
      <w:pPr>
        <w:spacing w:line="480" w:lineRule="auto"/>
        <w:ind w:firstLine="720"/>
      </w:pPr>
      <w:r>
        <w:t>M.Div</w:t>
      </w:r>
      <w:r w:rsidR="00917272">
        <w:t>.</w:t>
      </w:r>
      <w:r>
        <w:t xml:space="preserve"> students pose question</w:t>
      </w:r>
      <w:r w:rsidR="00917272">
        <w:t>s</w:t>
      </w:r>
      <w:r>
        <w:t xml:space="preserve"> in counseling courses to</w:t>
      </w:r>
      <w:r w:rsidR="00551C5A">
        <w:t xml:space="preserve"> determi</w:t>
      </w:r>
      <w:r w:rsidR="00A0303E">
        <w:t xml:space="preserve">ne explicit </w:t>
      </w:r>
      <w:r w:rsidR="00D54506">
        <w:t>policies.</w:t>
      </w:r>
    </w:p>
    <w:p w:rsidR="00D54506" w:rsidRDefault="00E46491" w:rsidP="00D54506">
      <w:pPr>
        <w:pStyle w:val="ListParagraph"/>
        <w:numPr>
          <w:ilvl w:val="0"/>
          <w:numId w:val="16"/>
        </w:numPr>
        <w:spacing w:line="480" w:lineRule="auto"/>
      </w:pPr>
      <w:r w:rsidRPr="00E46491">
        <w:t xml:space="preserve">Should the </w:t>
      </w:r>
      <w:r w:rsidR="00551C5A">
        <w:t xml:space="preserve">office </w:t>
      </w:r>
      <w:r w:rsidRPr="00E46491">
        <w:t xml:space="preserve">door be opened </w:t>
      </w:r>
      <w:r w:rsidR="00EF629D">
        <w:t>or closed</w:t>
      </w:r>
      <w:r w:rsidR="00F93BA7">
        <w:t xml:space="preserve"> when counseling</w:t>
      </w:r>
      <w:r w:rsidR="00EF629D">
        <w:t>?</w:t>
      </w:r>
    </w:p>
    <w:p w:rsidR="00D54506" w:rsidRDefault="00D54506" w:rsidP="00D54506">
      <w:pPr>
        <w:pStyle w:val="ListParagraph"/>
        <w:numPr>
          <w:ilvl w:val="0"/>
          <w:numId w:val="16"/>
        </w:numPr>
        <w:spacing w:line="480" w:lineRule="auto"/>
      </w:pPr>
      <w:r>
        <w:t>Is it best to have</w:t>
      </w:r>
      <w:r w:rsidR="00551C5A">
        <w:t xml:space="preserve"> my wife or</w:t>
      </w:r>
      <w:r w:rsidR="00BD41FB">
        <w:t xml:space="preserve"> the church secretary sit in on session</w:t>
      </w:r>
      <w:r w:rsidR="00551C5A">
        <w:t>s</w:t>
      </w:r>
      <w:r w:rsidR="00BD41FB">
        <w:t xml:space="preserve"> with women</w:t>
      </w:r>
      <w:r w:rsidR="00E46491" w:rsidRPr="00E46491">
        <w:t>?</w:t>
      </w:r>
    </w:p>
    <w:p w:rsidR="00D54506" w:rsidRDefault="00571AC2" w:rsidP="00D54506">
      <w:pPr>
        <w:pStyle w:val="ListParagraph"/>
        <w:numPr>
          <w:ilvl w:val="0"/>
          <w:numId w:val="16"/>
        </w:numPr>
        <w:spacing w:line="480" w:lineRule="auto"/>
      </w:pPr>
      <w:r>
        <w:t>Since preaching is my</w:t>
      </w:r>
      <w:r w:rsidR="00D54506">
        <w:t xml:space="preserve"> priority, does</w:t>
      </w:r>
      <w:r w:rsidR="00551C5A">
        <w:t xml:space="preserve"> pastoral c</w:t>
      </w:r>
      <w:r w:rsidR="00D54506">
        <w:t>ounseling end</w:t>
      </w:r>
      <w:r w:rsidR="00551C5A">
        <w:t xml:space="preserve"> after three session</w:t>
      </w:r>
      <w:r w:rsidR="00EF629D">
        <w:t>s</w:t>
      </w:r>
      <w:r w:rsidR="00D54506">
        <w:t>?</w:t>
      </w:r>
      <w:r w:rsidR="00902F2D">
        <w:t xml:space="preserve"> </w:t>
      </w:r>
    </w:p>
    <w:p w:rsidR="00F93BA7" w:rsidRDefault="00B819F5" w:rsidP="00D54506">
      <w:pPr>
        <w:spacing w:line="480" w:lineRule="auto"/>
      </w:pPr>
      <w:r>
        <w:t>B</w:t>
      </w:r>
      <w:r w:rsidR="00551C5A">
        <w:t>efore drafting</w:t>
      </w:r>
      <w:r w:rsidR="00EF629D">
        <w:t xml:space="preserve"> </w:t>
      </w:r>
      <w:r w:rsidR="00A0303E">
        <w:t>policy statements</w:t>
      </w:r>
      <w:r w:rsidR="004E2CB4">
        <w:t>, it is critical</w:t>
      </w:r>
      <w:r w:rsidR="00677146">
        <w:t xml:space="preserve"> to equip</w:t>
      </w:r>
      <w:r w:rsidR="00E46491" w:rsidRPr="00E46491">
        <w:t xml:space="preserve"> seminarians </w:t>
      </w:r>
      <w:r w:rsidR="00A0303E">
        <w:t xml:space="preserve">to </w:t>
      </w:r>
      <w:r w:rsidR="00F93BA7">
        <w:t xml:space="preserve">formulate and </w:t>
      </w:r>
      <w:r>
        <w:t xml:space="preserve">to take ownership of </w:t>
      </w:r>
      <w:r w:rsidR="00F93BA7">
        <w:t xml:space="preserve">a </w:t>
      </w:r>
      <w:r w:rsidR="00571AC2">
        <w:t xml:space="preserve">comprehensive </w:t>
      </w:r>
      <w:r w:rsidR="00E46491" w:rsidRPr="00E46491">
        <w:t xml:space="preserve">philosophy of ministry that </w:t>
      </w:r>
      <w:r w:rsidR="00677146">
        <w:t>make</w:t>
      </w:r>
      <w:r w:rsidR="00EF629D">
        <w:t>s</w:t>
      </w:r>
      <w:r w:rsidR="00677146">
        <w:t xml:space="preserve"> explicit link</w:t>
      </w:r>
      <w:r>
        <w:t xml:space="preserve">s between counseling activity and </w:t>
      </w:r>
      <w:r w:rsidR="00E46491" w:rsidRPr="00E46491">
        <w:t>pa</w:t>
      </w:r>
      <w:r w:rsidR="00677146">
        <w:t>storal care.</w:t>
      </w:r>
      <w:r w:rsidR="00EF629D">
        <w:t xml:space="preserve"> </w:t>
      </w:r>
    </w:p>
    <w:p w:rsidR="00550311" w:rsidRDefault="00902F2D" w:rsidP="00F93BA7">
      <w:pPr>
        <w:spacing w:line="480" w:lineRule="auto"/>
        <w:ind w:firstLine="720"/>
      </w:pPr>
      <w:r>
        <w:t>M.</w:t>
      </w:r>
      <w:r w:rsidR="00D411D1">
        <w:t xml:space="preserve">Div. students </w:t>
      </w:r>
      <w:r w:rsidR="00571AC2">
        <w:t xml:space="preserve">also </w:t>
      </w:r>
      <w:r w:rsidR="00D411D1">
        <w:t>want to know what to say in response to dramatic requests.</w:t>
      </w:r>
    </w:p>
    <w:p w:rsidR="00550311" w:rsidRDefault="00E46491" w:rsidP="00550311">
      <w:pPr>
        <w:pStyle w:val="ListParagraph"/>
        <w:numPr>
          <w:ilvl w:val="0"/>
          <w:numId w:val="10"/>
        </w:numPr>
        <w:spacing w:line="480" w:lineRule="auto"/>
      </w:pPr>
      <w:r w:rsidRPr="00E46491">
        <w:t>“</w:t>
      </w:r>
      <w:r w:rsidR="00176C19">
        <w:t xml:space="preserve">Pastor, </w:t>
      </w:r>
      <w:r w:rsidRPr="00E46491">
        <w:t xml:space="preserve">long ago </w:t>
      </w:r>
      <w:r w:rsidR="00176C19">
        <w:t xml:space="preserve">I </w:t>
      </w:r>
      <w:r w:rsidRPr="00E46491">
        <w:t>fell ou</w:t>
      </w:r>
      <w:r w:rsidR="00677146">
        <w:t xml:space="preserve">t of love </w:t>
      </w:r>
      <w:r w:rsidR="00176C19">
        <w:t>w</w:t>
      </w:r>
      <w:r w:rsidR="00A0303E">
        <w:t xml:space="preserve">ith my husband but stayed for </w:t>
      </w:r>
      <w:r w:rsidR="00677146">
        <w:t>the</w:t>
      </w:r>
      <w:r w:rsidRPr="00E46491">
        <w:t xml:space="preserve"> children.” </w:t>
      </w:r>
    </w:p>
    <w:p w:rsidR="00550311" w:rsidRDefault="00E46491" w:rsidP="00550311">
      <w:pPr>
        <w:pStyle w:val="ListParagraph"/>
        <w:numPr>
          <w:ilvl w:val="0"/>
          <w:numId w:val="10"/>
        </w:numPr>
        <w:spacing w:line="480" w:lineRule="auto"/>
      </w:pPr>
      <w:r w:rsidRPr="00E46491">
        <w:lastRenderedPageBreak/>
        <w:t xml:space="preserve">“Our son was arrested for selling </w:t>
      </w:r>
      <w:r w:rsidR="00677146">
        <w:t>controlled substances at school</w:t>
      </w:r>
      <w:r w:rsidR="00B819F5">
        <w:t xml:space="preserve"> and the district </w:t>
      </w:r>
      <w:r w:rsidR="00A0303E">
        <w:t>plans</w:t>
      </w:r>
      <w:r w:rsidR="00176C19">
        <w:t xml:space="preserve"> to enforce its</w:t>
      </w:r>
      <w:r w:rsidR="00677146">
        <w:t xml:space="preserve"> zero tolerance policy</w:t>
      </w:r>
      <w:r w:rsidR="00550311">
        <w:t>.</w:t>
      </w:r>
      <w:r w:rsidRPr="00E46491">
        <w:t xml:space="preserve">” </w:t>
      </w:r>
    </w:p>
    <w:p w:rsidR="00D54506" w:rsidRDefault="00176C19" w:rsidP="00550311">
      <w:pPr>
        <w:pStyle w:val="ListParagraph"/>
        <w:numPr>
          <w:ilvl w:val="0"/>
          <w:numId w:val="10"/>
        </w:numPr>
        <w:spacing w:line="480" w:lineRule="auto"/>
      </w:pPr>
      <w:r>
        <w:t xml:space="preserve">“My </w:t>
      </w:r>
      <w:r w:rsidR="00A0303E">
        <w:t>employer claims that I use</w:t>
      </w:r>
      <w:r w:rsidR="00D54506">
        <w:t xml:space="preserve"> company technology to access</w:t>
      </w:r>
      <w:r w:rsidR="00D54506" w:rsidRPr="00E46491">
        <w:t xml:space="preserve"> pornographic ma</w:t>
      </w:r>
      <w:r w:rsidR="00D54506">
        <w:t>terial.”</w:t>
      </w:r>
    </w:p>
    <w:p w:rsidR="00550311" w:rsidRDefault="00550311" w:rsidP="00550311">
      <w:pPr>
        <w:pStyle w:val="ListParagraph"/>
        <w:numPr>
          <w:ilvl w:val="0"/>
          <w:numId w:val="10"/>
        </w:numPr>
        <w:spacing w:line="480" w:lineRule="auto"/>
      </w:pPr>
      <w:r>
        <w:t xml:space="preserve">“The specialist </w:t>
      </w:r>
      <w:r w:rsidR="00A0303E">
        <w:t xml:space="preserve">told us </w:t>
      </w:r>
      <w:r w:rsidR="00E46491" w:rsidRPr="00E46491">
        <w:t xml:space="preserve">that without extensive </w:t>
      </w:r>
      <w:r>
        <w:t>assisted reproductive procedures</w:t>
      </w:r>
      <w:r w:rsidR="00E46491" w:rsidRPr="00E46491">
        <w:t xml:space="preserve">, we will continue to suffer infertility.” </w:t>
      </w:r>
    </w:p>
    <w:p w:rsidR="00E46491" w:rsidRPr="00E46491" w:rsidRDefault="00176C19" w:rsidP="00550311">
      <w:pPr>
        <w:pStyle w:val="ListParagraph"/>
        <w:numPr>
          <w:ilvl w:val="0"/>
          <w:numId w:val="10"/>
        </w:numPr>
        <w:spacing w:line="480" w:lineRule="auto"/>
      </w:pPr>
      <w:r>
        <w:t>“After our daughter’s</w:t>
      </w:r>
      <w:r w:rsidR="00E46491" w:rsidRPr="00E46491">
        <w:t xml:space="preserve"> cutting </w:t>
      </w:r>
      <w:r w:rsidR="00550311">
        <w:t>incident</w:t>
      </w:r>
      <w:r w:rsidR="004E2CB4">
        <w:t>s</w:t>
      </w:r>
      <w:r w:rsidR="00550311">
        <w:t xml:space="preserve"> </w:t>
      </w:r>
      <w:r w:rsidR="00E46491" w:rsidRPr="00E46491">
        <w:t>and hospitalization, the psychiatris</w:t>
      </w:r>
      <w:r>
        <w:t xml:space="preserve">t informed us that she </w:t>
      </w:r>
      <w:r w:rsidR="00E46491" w:rsidRPr="00E46491">
        <w:t>is mentally ill with a bipolar disorder.”</w:t>
      </w:r>
      <w:r w:rsidR="00550311">
        <w:t xml:space="preserve"> </w:t>
      </w:r>
    </w:p>
    <w:p w:rsidR="004123AF" w:rsidRDefault="00571AC2" w:rsidP="00E46491">
      <w:pPr>
        <w:spacing w:line="480" w:lineRule="auto"/>
      </w:pPr>
      <w:r>
        <w:t>Again, a solid</w:t>
      </w:r>
      <w:r w:rsidR="00176C19">
        <w:t>, theologically-</w:t>
      </w:r>
      <w:r>
        <w:t>grounded</w:t>
      </w:r>
      <w:r w:rsidR="00176C19">
        <w:t>,</w:t>
      </w:r>
      <w:r>
        <w:t xml:space="preserve"> philosophy of ministry to guide the shepherd</w:t>
      </w:r>
      <w:r w:rsidR="00A0303E">
        <w:t>’s response</w:t>
      </w:r>
      <w:r>
        <w:t xml:space="preserve"> is essential. I</w:t>
      </w:r>
      <w:r w:rsidR="00D411D1">
        <w:t>t is worthwhile to assist future ministry leaders to</w:t>
      </w:r>
      <w:r w:rsidR="004E2CB4">
        <w:t xml:space="preserve"> </w:t>
      </w:r>
      <w:r w:rsidR="00827149">
        <w:t>visualize</w:t>
      </w:r>
      <w:r w:rsidR="00B819F5">
        <w:t xml:space="preserve"> the faces of those </w:t>
      </w:r>
      <w:r w:rsidR="004E2CB4">
        <w:t>who will ut</w:t>
      </w:r>
      <w:r w:rsidR="00D411D1">
        <w:t xml:space="preserve">ter these words. The </w:t>
      </w:r>
      <w:r w:rsidR="00A0303E">
        <w:t>voices who will make</w:t>
      </w:r>
      <w:r w:rsidR="00176C19">
        <w:t xml:space="preserve"> these dramatic disclosures</w:t>
      </w:r>
      <w:r w:rsidR="00D411D1">
        <w:t xml:space="preserve"> </w:t>
      </w:r>
      <w:r w:rsidR="004E2CB4">
        <w:t xml:space="preserve">will be </w:t>
      </w:r>
      <w:r w:rsidR="00B819F5">
        <w:t xml:space="preserve">members of the elder board, </w:t>
      </w:r>
      <w:r w:rsidR="00176C19">
        <w:t>gifted performers on</w:t>
      </w:r>
      <w:r w:rsidR="00D411D1">
        <w:t xml:space="preserve"> </w:t>
      </w:r>
      <w:r w:rsidR="00B819F5">
        <w:t>the worship team,</w:t>
      </w:r>
      <w:r w:rsidR="004E2CB4">
        <w:t xml:space="preserve"> bible study</w:t>
      </w:r>
      <w:r w:rsidR="00176C19">
        <w:t xml:space="preserve"> leaders</w:t>
      </w:r>
      <w:r w:rsidR="00902F2D">
        <w:t>,</w:t>
      </w:r>
      <w:r w:rsidR="00176C19">
        <w:t xml:space="preserve"> and</w:t>
      </w:r>
      <w:r w:rsidR="00827149">
        <w:t xml:space="preserve"> the </w:t>
      </w:r>
      <w:r w:rsidR="00176C19">
        <w:t xml:space="preserve">quiet </w:t>
      </w:r>
      <w:r w:rsidR="00827149">
        <w:t xml:space="preserve">couple who </w:t>
      </w:r>
      <w:r w:rsidR="00D411D1">
        <w:t xml:space="preserve">consistently </w:t>
      </w:r>
      <w:r w:rsidR="00176C19">
        <w:t>sit</w:t>
      </w:r>
      <w:r w:rsidR="00A0303E">
        <w:t>s</w:t>
      </w:r>
      <w:r w:rsidR="00827149">
        <w:t xml:space="preserve"> in the fourth pew</w:t>
      </w:r>
      <w:r w:rsidR="00D411D1">
        <w:t xml:space="preserve"> in the second service</w:t>
      </w:r>
      <w:r w:rsidR="00B819F5">
        <w:t xml:space="preserve">. </w:t>
      </w:r>
      <w:r w:rsidR="00550311">
        <w:t>Once</w:t>
      </w:r>
      <w:r w:rsidR="00827149">
        <w:t xml:space="preserve"> a realistic portrait of the </w:t>
      </w:r>
      <w:r w:rsidR="00B819F5">
        <w:t xml:space="preserve">scope and severity of </w:t>
      </w:r>
      <w:r w:rsidR="00550311">
        <w:t xml:space="preserve">counseling concerns </w:t>
      </w:r>
      <w:r w:rsidR="004E2CB4">
        <w:t>is understood</w:t>
      </w:r>
      <w:r w:rsidR="00550311">
        <w:t>, sufficient ang</w:t>
      </w:r>
      <w:r w:rsidR="00176C19">
        <w:t xml:space="preserve">st </w:t>
      </w:r>
      <w:r w:rsidR="00841BE2">
        <w:t>may</w:t>
      </w:r>
      <w:r w:rsidR="00176C19">
        <w:t xml:space="preserve"> provoke</w:t>
      </w:r>
      <w:r w:rsidR="00D411D1">
        <w:t xml:space="preserve"> a critical</w:t>
      </w:r>
      <w:r w:rsidR="004E2CB4">
        <w:t xml:space="preserve"> </w:t>
      </w:r>
      <w:r w:rsidR="00827149">
        <w:t>teachable</w:t>
      </w:r>
      <w:r w:rsidR="00550311">
        <w:t xml:space="preserve"> moment. This is not the time to drill down on</w:t>
      </w:r>
      <w:r w:rsidR="002F28F7">
        <w:t xml:space="preserve"> the old tune </w:t>
      </w:r>
      <w:r w:rsidR="00B819F5">
        <w:t>“</w:t>
      </w:r>
      <w:r w:rsidR="00550311">
        <w:t xml:space="preserve">refer, refer, </w:t>
      </w:r>
      <w:r w:rsidR="002F28F7">
        <w:t xml:space="preserve">and </w:t>
      </w:r>
      <w:r w:rsidR="00B819F5">
        <w:t xml:space="preserve">again I say </w:t>
      </w:r>
      <w:r w:rsidR="00550311">
        <w:t>refer.</w:t>
      </w:r>
      <w:r w:rsidR="00B819F5">
        <w:t>”</w:t>
      </w:r>
      <w:r w:rsidR="00550311">
        <w:t xml:space="preserve"> </w:t>
      </w:r>
      <w:r w:rsidR="002F28F7">
        <w:t>These folks come</w:t>
      </w:r>
      <w:r w:rsidR="00B819F5">
        <w:t xml:space="preserve"> to a</w:t>
      </w:r>
      <w:r w:rsidR="002F28F7">
        <w:t xml:space="preserve"> ministry leader for </w:t>
      </w:r>
      <w:r w:rsidR="004E2CB4">
        <w:t xml:space="preserve">direction and </w:t>
      </w:r>
      <w:r w:rsidR="002F28F7">
        <w:t xml:space="preserve">support, not </w:t>
      </w:r>
      <w:r w:rsidR="00D411D1">
        <w:t>merely to consult a gatekeeper to services</w:t>
      </w:r>
      <w:r w:rsidR="002F28F7">
        <w:t xml:space="preserve">. </w:t>
      </w:r>
      <w:r w:rsidR="00D411D1">
        <w:t>Making a referral reflects</w:t>
      </w:r>
      <w:r w:rsidR="004E2CB4">
        <w:t xml:space="preserve"> a</w:t>
      </w:r>
      <w:r w:rsidR="00964049">
        <w:t xml:space="preserve"> ministry leader’s</w:t>
      </w:r>
      <w:r w:rsidR="00D411D1">
        <w:t xml:space="preserve"> ongoing commitment to partner with parishioners and </w:t>
      </w:r>
      <w:r w:rsidR="004E2CB4">
        <w:t xml:space="preserve">put together the best </w:t>
      </w:r>
      <w:r w:rsidR="00D411D1">
        <w:t xml:space="preserve">possible </w:t>
      </w:r>
      <w:r w:rsidR="004E2CB4">
        <w:t>team to produce change</w:t>
      </w:r>
      <w:r w:rsidR="00D411D1">
        <w:t>.</w:t>
      </w:r>
    </w:p>
    <w:p w:rsidR="00A62E2D" w:rsidRDefault="00827149" w:rsidP="00A62E2D">
      <w:pPr>
        <w:spacing w:line="480" w:lineRule="auto"/>
        <w:ind w:firstLine="720"/>
      </w:pPr>
      <w:r>
        <w:t>T</w:t>
      </w:r>
      <w:r w:rsidR="004123AF">
        <w:t xml:space="preserve">he </w:t>
      </w:r>
      <w:r w:rsidR="00747F89">
        <w:t>M.Div.</w:t>
      </w:r>
      <w:r w:rsidR="00A62E2D">
        <w:t xml:space="preserve"> </w:t>
      </w:r>
      <w:r w:rsidR="004123AF">
        <w:t xml:space="preserve">curriculum </w:t>
      </w:r>
      <w:r>
        <w:t xml:space="preserve">can </w:t>
      </w:r>
      <w:r w:rsidR="00B819F5">
        <w:t xml:space="preserve">offer a </w:t>
      </w:r>
      <w:r w:rsidR="004123AF">
        <w:t>rubric to</w:t>
      </w:r>
      <w:r w:rsidR="002F28F7">
        <w:t xml:space="preserve"> categorize </w:t>
      </w:r>
      <w:r w:rsidR="00E46491" w:rsidRPr="00E46491">
        <w:t xml:space="preserve">concerns along a continuum of </w:t>
      </w:r>
      <w:r w:rsidR="00176C19">
        <w:t>service level response</w:t>
      </w:r>
      <w:r w:rsidR="00E46491" w:rsidRPr="00E46491">
        <w:t xml:space="preserve"> that </w:t>
      </w:r>
      <w:r w:rsidR="00571AC2">
        <w:t xml:space="preserve">connects </w:t>
      </w:r>
      <w:r w:rsidR="00176C19">
        <w:t xml:space="preserve">needs </w:t>
      </w:r>
      <w:r w:rsidR="00571AC2">
        <w:t xml:space="preserve">with </w:t>
      </w:r>
      <w:r w:rsidR="00176C19">
        <w:t xml:space="preserve">care options </w:t>
      </w:r>
      <w:r>
        <w:t>in the congregation</w:t>
      </w:r>
      <w:r w:rsidR="00571AC2">
        <w:t xml:space="preserve"> and beyond</w:t>
      </w:r>
      <w:r w:rsidR="002F28F7">
        <w:t>.</w:t>
      </w:r>
      <w:r w:rsidR="00A62E2D">
        <w:rPr>
          <w:rStyle w:val="FootnoteReference"/>
        </w:rPr>
        <w:footnoteReference w:id="26"/>
      </w:r>
      <w:r w:rsidR="002F28F7">
        <w:t xml:space="preserve"> </w:t>
      </w:r>
      <w:r w:rsidR="002F28F7">
        <w:lastRenderedPageBreak/>
        <w:t xml:space="preserve">One useful framework </w:t>
      </w:r>
      <w:r w:rsidR="00D411D1">
        <w:t>draws</w:t>
      </w:r>
      <w:r w:rsidR="002F28F7">
        <w:t xml:space="preserve"> f</w:t>
      </w:r>
      <w:r w:rsidR="00D411D1">
        <w:t xml:space="preserve">rom </w:t>
      </w:r>
      <w:r w:rsidR="00841BE2">
        <w:t xml:space="preserve">the </w:t>
      </w:r>
      <w:r w:rsidR="00D411D1">
        <w:t xml:space="preserve">field of </w:t>
      </w:r>
      <w:r w:rsidR="00690547">
        <w:t>public health</w:t>
      </w:r>
      <w:r w:rsidR="002F28F7">
        <w:t>.</w:t>
      </w:r>
      <w:r w:rsidR="00B819F5">
        <w:rPr>
          <w:rStyle w:val="FootnoteReference"/>
        </w:rPr>
        <w:footnoteReference w:id="27"/>
      </w:r>
      <w:r w:rsidR="00E46491" w:rsidRPr="00E46491">
        <w:t xml:space="preserve"> </w:t>
      </w:r>
      <w:r w:rsidR="004E2CB4">
        <w:t>Primary prevention</w:t>
      </w:r>
      <w:r>
        <w:t xml:space="preserve"> build</w:t>
      </w:r>
      <w:r w:rsidR="004E2CB4">
        <w:t>s</w:t>
      </w:r>
      <w:r>
        <w:t xml:space="preserve"> </w:t>
      </w:r>
      <w:r w:rsidR="004E2CB4">
        <w:t>competencies</w:t>
      </w:r>
      <w:r w:rsidR="00176C19">
        <w:t xml:space="preserve"> and resources within a general</w:t>
      </w:r>
      <w:r w:rsidR="004E2CB4">
        <w:t xml:space="preserve"> population </w:t>
      </w:r>
      <w:r w:rsidR="002F28F7">
        <w:t xml:space="preserve">before a </w:t>
      </w:r>
      <w:r w:rsidR="00176C19">
        <w:t xml:space="preserve">particular </w:t>
      </w:r>
      <w:r w:rsidR="002F28F7">
        <w:t>need, disease</w:t>
      </w:r>
      <w:r w:rsidR="00841BE2">
        <w:t>,</w:t>
      </w:r>
      <w:r w:rsidR="00902F2D">
        <w:t xml:space="preserve"> or disruption occurs. </w:t>
      </w:r>
      <w:r w:rsidR="002F28F7">
        <w:t xml:space="preserve">Secondary prevention offers </w:t>
      </w:r>
      <w:r w:rsidR="00E46491" w:rsidRPr="00E46491">
        <w:t>educ</w:t>
      </w:r>
      <w:r w:rsidR="002F28F7">
        <w:t>ation and support for a narrower population pool with</w:t>
      </w:r>
      <w:r w:rsidR="00E46491" w:rsidRPr="00E46491">
        <w:t xml:space="preserve"> known risk fa</w:t>
      </w:r>
      <w:r w:rsidR="002F28F7">
        <w:t>ctors but who have no</w:t>
      </w:r>
      <w:r>
        <w:t>t</w:t>
      </w:r>
      <w:r w:rsidR="002F28F7">
        <w:t xml:space="preserve"> yet had the full experience of a crisis. Tertiary prevention is aimed at thos</w:t>
      </w:r>
      <w:r w:rsidR="002117D6">
        <w:t>e who are affected by a tragic</w:t>
      </w:r>
      <w:r w:rsidR="002F28F7">
        <w:t xml:space="preserve"> event</w:t>
      </w:r>
      <w:r w:rsidR="002117D6">
        <w:t xml:space="preserve">, sudden </w:t>
      </w:r>
      <w:r w:rsidR="002F28F7">
        <w:t xml:space="preserve">crisis </w:t>
      </w:r>
      <w:r w:rsidR="002117D6">
        <w:t>or illness. Services seek</w:t>
      </w:r>
      <w:r w:rsidR="002F28F7">
        <w:t xml:space="preserve"> to reduce adverse consequences and complications by managing the long-term effects</w:t>
      </w:r>
      <w:r w:rsidR="004E2CB4">
        <w:t xml:space="preserve">. Developing </w:t>
      </w:r>
      <w:r w:rsidR="00E46491" w:rsidRPr="00E46491">
        <w:t xml:space="preserve">a </w:t>
      </w:r>
      <w:r w:rsidR="004123AF">
        <w:t xml:space="preserve">continuum </w:t>
      </w:r>
      <w:r w:rsidR="00D411D1">
        <w:t xml:space="preserve">of care </w:t>
      </w:r>
      <w:r w:rsidR="00E46491" w:rsidRPr="00E46491">
        <w:t xml:space="preserve">perspective allows ministry leaders to recognize that </w:t>
      </w:r>
      <w:r>
        <w:t xml:space="preserve">ministry </w:t>
      </w:r>
      <w:r w:rsidR="00E46491" w:rsidRPr="00E46491">
        <w:t>cou</w:t>
      </w:r>
      <w:r w:rsidR="00571AC2">
        <w:t xml:space="preserve">nseling is not </w:t>
      </w:r>
      <w:r w:rsidR="004123AF">
        <w:t xml:space="preserve">about </w:t>
      </w:r>
      <w:r w:rsidR="00265F7D">
        <w:t xml:space="preserve">a crisis response. Counseling entails </w:t>
      </w:r>
      <w:r w:rsidR="00E46491" w:rsidRPr="00E46491">
        <w:t xml:space="preserve">extending </w:t>
      </w:r>
      <w:r w:rsidR="00D411D1">
        <w:t xml:space="preserve">instruction and </w:t>
      </w:r>
      <w:r w:rsidR="00E46491" w:rsidRPr="00E46491">
        <w:t>care before, during</w:t>
      </w:r>
      <w:r w:rsidR="00841BE2">
        <w:t>,</w:t>
      </w:r>
      <w:r w:rsidR="00E46491" w:rsidRPr="00E46491">
        <w:t xml:space="preserve"> and after life d</w:t>
      </w:r>
      <w:r w:rsidR="004123AF">
        <w:t>isruptions, transitions</w:t>
      </w:r>
      <w:r w:rsidR="00841BE2">
        <w:t>,</w:t>
      </w:r>
      <w:r w:rsidR="004123AF">
        <w:t xml:space="preserve"> or tragic</w:t>
      </w:r>
      <w:r w:rsidR="00E46491" w:rsidRPr="00E46491">
        <w:t xml:space="preserve"> events. </w:t>
      </w:r>
      <w:r w:rsidR="004123AF">
        <w:t xml:space="preserve">Ministry programing </w:t>
      </w:r>
      <w:r w:rsidR="00D411D1">
        <w:t xml:space="preserve">can </w:t>
      </w:r>
      <w:r w:rsidR="00E46491" w:rsidRPr="00E46491">
        <w:t>ideally address</w:t>
      </w:r>
      <w:r w:rsidR="00D411D1">
        <w:t xml:space="preserve"> </w:t>
      </w:r>
      <w:r w:rsidR="00E46491" w:rsidRPr="00E46491">
        <w:t>needs at the primary and secondary prevention levels.</w:t>
      </w:r>
      <w:r w:rsidR="004123AF">
        <w:t xml:space="preserve"> </w:t>
      </w:r>
      <w:r w:rsidR="00D411D1">
        <w:t>Solid biblical preaching is a prime</w:t>
      </w:r>
      <w:r w:rsidR="00D143D0">
        <w:t xml:space="preserve"> example o</w:t>
      </w:r>
      <w:r w:rsidR="00D411D1">
        <w:t>f primary prevention because it</w:t>
      </w:r>
      <w:r w:rsidR="00D143D0">
        <w:t xml:space="preserve"> cultivates </w:t>
      </w:r>
      <w:r w:rsidR="004E2CB4">
        <w:t xml:space="preserve">a </w:t>
      </w:r>
      <w:r w:rsidR="00D411D1">
        <w:t xml:space="preserve">lifestyle of </w:t>
      </w:r>
      <w:r w:rsidR="00D143D0">
        <w:t xml:space="preserve">vibrant relationships and an abundant </w:t>
      </w:r>
      <w:r w:rsidR="004E2CB4">
        <w:t xml:space="preserve">spiritual </w:t>
      </w:r>
      <w:r w:rsidR="00D143D0">
        <w:t>life. Seminars, support groups,</w:t>
      </w:r>
      <w:r w:rsidR="006C546C">
        <w:t xml:space="preserve"> topical </w:t>
      </w:r>
      <w:r w:rsidR="00D143D0">
        <w:t>bible studies</w:t>
      </w:r>
      <w:r w:rsidR="00841BE2">
        <w:t>,</w:t>
      </w:r>
      <w:r w:rsidR="00D143D0">
        <w:t xml:space="preserve"> and programs such as Celebrate Recovery exemplify secondary</w:t>
      </w:r>
      <w:r w:rsidR="008A7B99">
        <w:t xml:space="preserve"> prevention and offer terrific ministry opportunities for lay leaders. </w:t>
      </w:r>
      <w:r w:rsidR="004123AF">
        <w:t xml:space="preserve">Further, to </w:t>
      </w:r>
      <w:r w:rsidR="00B819F5">
        <w:t xml:space="preserve">single handedly </w:t>
      </w:r>
      <w:r w:rsidR="004E2CB4">
        <w:t xml:space="preserve">take on the responsibility to </w:t>
      </w:r>
      <w:r w:rsidR="004123AF">
        <w:t xml:space="preserve">remediate a </w:t>
      </w:r>
      <w:r w:rsidR="008A7B99">
        <w:t xml:space="preserve">major </w:t>
      </w:r>
      <w:r w:rsidR="004123AF">
        <w:t>crisis might easily</w:t>
      </w:r>
      <w:r w:rsidR="00E46491" w:rsidRPr="00E46491">
        <w:t xml:space="preserve"> overwhelm </w:t>
      </w:r>
      <w:r w:rsidR="004123AF">
        <w:t>a single pastor or</w:t>
      </w:r>
      <w:r w:rsidR="00B819F5">
        <w:t xml:space="preserve"> an entire</w:t>
      </w:r>
      <w:r w:rsidR="004123AF">
        <w:t xml:space="preserve"> congregation</w:t>
      </w:r>
      <w:r w:rsidR="004E2CB4">
        <w:t xml:space="preserve">. However, </w:t>
      </w:r>
      <w:r w:rsidR="004123AF">
        <w:t>providing tertiary prevention</w:t>
      </w:r>
      <w:r w:rsidR="00D143D0">
        <w:t xml:space="preserve"> in the form of direct assistance</w:t>
      </w:r>
      <w:r w:rsidR="004123AF">
        <w:t xml:space="preserve"> </w:t>
      </w:r>
      <w:r w:rsidR="00D143D0">
        <w:t xml:space="preserve">and spiritual nurture </w:t>
      </w:r>
      <w:r w:rsidR="004123AF">
        <w:t xml:space="preserve">is central to </w:t>
      </w:r>
      <w:r w:rsidR="00D143D0">
        <w:t>normal Christian community</w:t>
      </w:r>
      <w:r w:rsidR="004123AF">
        <w:t xml:space="preserve"> life. </w:t>
      </w:r>
      <w:r w:rsidR="008A7B99">
        <w:t xml:space="preserve">This </w:t>
      </w:r>
      <w:r w:rsidR="00A27D32">
        <w:t xml:space="preserve">epidemiological </w:t>
      </w:r>
      <w:r w:rsidR="004123AF">
        <w:t>perspective</w:t>
      </w:r>
      <w:r w:rsidR="00E46491" w:rsidRPr="00E46491">
        <w:t xml:space="preserve"> respects the notion that</w:t>
      </w:r>
      <w:r w:rsidR="004123AF">
        <w:t xml:space="preserve"> </w:t>
      </w:r>
      <w:r w:rsidR="00690547">
        <w:t xml:space="preserve">our purpose and mission is to </w:t>
      </w:r>
      <w:r w:rsidR="006C546C">
        <w:t>be</w:t>
      </w:r>
      <w:r w:rsidR="004123AF">
        <w:t xml:space="preserve"> with one another for</w:t>
      </w:r>
      <w:r w:rsidR="00A27D32">
        <w:t xml:space="preserve"> the long-term, </w:t>
      </w:r>
      <w:r w:rsidR="00D143D0">
        <w:t xml:space="preserve">including </w:t>
      </w:r>
      <w:r w:rsidR="00A27D32">
        <w:t>before, during</w:t>
      </w:r>
      <w:r w:rsidR="0032584A">
        <w:t>,</w:t>
      </w:r>
      <w:r w:rsidR="00A27D32">
        <w:t xml:space="preserve"> and after </w:t>
      </w:r>
      <w:r w:rsidR="004123AF">
        <w:t>adversity</w:t>
      </w:r>
      <w:r w:rsidR="00D143D0">
        <w:t>.</w:t>
      </w:r>
      <w:r w:rsidR="008A7B99">
        <w:t xml:space="preserve"> Counting our </w:t>
      </w:r>
      <w:r w:rsidR="00D143D0">
        <w:t>blessi</w:t>
      </w:r>
      <w:r w:rsidR="00B325AF">
        <w:t>ngs in the Christian life is never</w:t>
      </w:r>
      <w:r w:rsidR="00D143D0">
        <w:t xml:space="preserve"> a means to</w:t>
      </w:r>
      <w:r w:rsidR="00A27D32">
        <w:t xml:space="preserve"> </w:t>
      </w:r>
      <w:r w:rsidR="008A7B99">
        <w:t>avoid</w:t>
      </w:r>
      <w:r w:rsidR="004123AF">
        <w:t xml:space="preserve"> </w:t>
      </w:r>
      <w:r w:rsidR="00A27D32">
        <w:t xml:space="preserve">suffering </w:t>
      </w:r>
      <w:r w:rsidR="00690547">
        <w:t>or avert</w:t>
      </w:r>
      <w:r w:rsidR="008A7B99">
        <w:t xml:space="preserve"> conditions that </w:t>
      </w:r>
      <w:r w:rsidR="00690547">
        <w:t xml:space="preserve">may </w:t>
      </w:r>
      <w:r w:rsidR="008A7B99">
        <w:t xml:space="preserve">produce a </w:t>
      </w:r>
      <w:r w:rsidR="00A27D32">
        <w:t>tr</w:t>
      </w:r>
      <w:r w:rsidR="004123AF">
        <w:t>i</w:t>
      </w:r>
      <w:r w:rsidR="00A27D32">
        <w:t>a</w:t>
      </w:r>
      <w:r w:rsidR="004123AF">
        <w:t>l (Ja</w:t>
      </w:r>
      <w:r w:rsidR="00841BE2">
        <w:t>s</w:t>
      </w:r>
      <w:r w:rsidR="004123AF">
        <w:t xml:space="preserve"> 1:2-12).</w:t>
      </w:r>
    </w:p>
    <w:p w:rsidR="008A7B99" w:rsidRDefault="00E46491" w:rsidP="00BF616D">
      <w:pPr>
        <w:spacing w:line="480" w:lineRule="auto"/>
        <w:ind w:firstLine="720"/>
      </w:pPr>
      <w:r w:rsidRPr="00E46491">
        <w:lastRenderedPageBreak/>
        <w:t>The continuum</w:t>
      </w:r>
      <w:r w:rsidR="0046547C">
        <w:t xml:space="preserve"> of </w:t>
      </w:r>
      <w:r w:rsidR="00571AC2">
        <w:t xml:space="preserve">service </w:t>
      </w:r>
      <w:r w:rsidR="006C546C">
        <w:t>rubric may</w:t>
      </w:r>
      <w:r w:rsidR="0046547C">
        <w:t xml:space="preserve"> be poorly</w:t>
      </w:r>
      <w:r w:rsidR="00A0303E">
        <w:t xml:space="preserve"> portrayed as a ladder with specialized </w:t>
      </w:r>
      <w:r w:rsidR="006B786D">
        <w:t xml:space="preserve">care </w:t>
      </w:r>
      <w:r w:rsidR="00A0303E">
        <w:t>esteemed</w:t>
      </w:r>
      <w:r w:rsidR="0046547C">
        <w:t xml:space="preserve"> </w:t>
      </w:r>
      <w:r w:rsidR="009E30F1">
        <w:t>on the upper</w:t>
      </w:r>
      <w:r w:rsidRPr="00E46491">
        <w:t xml:space="preserve"> end (i.e. inpatient </w:t>
      </w:r>
      <w:r w:rsidR="00B325AF">
        <w:t xml:space="preserve">or outpatient </w:t>
      </w:r>
      <w:r w:rsidRPr="00E46491">
        <w:t>psychiatric care) and lay level</w:t>
      </w:r>
      <w:r w:rsidR="00A27D32">
        <w:t xml:space="preserve"> support </w:t>
      </w:r>
      <w:r w:rsidR="00D143D0">
        <w:t xml:space="preserve">minimized </w:t>
      </w:r>
      <w:r w:rsidR="00A27D32">
        <w:t>on the lower</w:t>
      </w:r>
      <w:r w:rsidRPr="00E46491">
        <w:t xml:space="preserve"> (i.e. </w:t>
      </w:r>
      <w:r w:rsidR="00571AC2">
        <w:t xml:space="preserve">fellow parishioner </w:t>
      </w:r>
      <w:r w:rsidRPr="00E46491">
        <w:t>bringing a me</w:t>
      </w:r>
      <w:r w:rsidR="009E30F1">
        <w:t xml:space="preserve">al </w:t>
      </w:r>
      <w:r w:rsidR="00917272">
        <w:t xml:space="preserve">and prayer </w:t>
      </w:r>
      <w:r w:rsidR="00902F2D">
        <w:t xml:space="preserve">to the bereaved). </w:t>
      </w:r>
      <w:r w:rsidR="00690547">
        <w:t>My conviction is that each distinct service layer has</w:t>
      </w:r>
      <w:r w:rsidR="00A27D32">
        <w:t xml:space="preserve"> </w:t>
      </w:r>
      <w:r w:rsidR="00D143D0">
        <w:t xml:space="preserve">restorative </w:t>
      </w:r>
      <w:r w:rsidR="00265F7D">
        <w:t>merit as well as its</w:t>
      </w:r>
      <w:r w:rsidR="00A27D32">
        <w:t xml:space="preserve"> optim</w:t>
      </w:r>
      <w:r w:rsidR="00D143D0">
        <w:t>al season</w:t>
      </w:r>
      <w:r w:rsidR="00A27D32">
        <w:t xml:space="preserve">. </w:t>
      </w:r>
      <w:r w:rsidR="00690547">
        <w:t>Thus, it is best to see</w:t>
      </w:r>
      <w:r w:rsidR="009E30F1">
        <w:t xml:space="preserve"> </w:t>
      </w:r>
      <w:r w:rsidR="00690547">
        <w:t xml:space="preserve">a holistic continuum of care as </w:t>
      </w:r>
      <w:r w:rsidRPr="00E46491">
        <w:t>mult</w:t>
      </w:r>
      <w:r w:rsidR="00690547">
        <w:t>iple layers</w:t>
      </w:r>
      <w:r w:rsidR="009E30F1">
        <w:t xml:space="preserve"> available across </w:t>
      </w:r>
      <w:r w:rsidR="00571AC2">
        <w:t xml:space="preserve">public and private </w:t>
      </w:r>
      <w:r w:rsidR="00D143D0">
        <w:t>system</w:t>
      </w:r>
      <w:r w:rsidR="00265F7D">
        <w:t>s available in a given</w:t>
      </w:r>
      <w:r w:rsidR="00C10BFA">
        <w:t xml:space="preserve"> community. Each resource </w:t>
      </w:r>
      <w:r w:rsidR="00690547">
        <w:t>meet</w:t>
      </w:r>
      <w:r w:rsidR="00C10BFA">
        <w:t>s</w:t>
      </w:r>
      <w:r w:rsidR="00265F7D">
        <w:t xml:space="preserve"> a particular service level</w:t>
      </w:r>
      <w:r w:rsidR="00690547">
        <w:t xml:space="preserve"> and should be </w:t>
      </w:r>
      <w:r w:rsidR="00C10BFA">
        <w:t xml:space="preserve">not </w:t>
      </w:r>
      <w:r w:rsidR="00690547">
        <w:t xml:space="preserve">seen </w:t>
      </w:r>
      <w:r w:rsidR="009E30F1">
        <w:t xml:space="preserve">as </w:t>
      </w:r>
      <w:r w:rsidRPr="00E46491">
        <w:t>hierarchical</w:t>
      </w:r>
      <w:r w:rsidR="008A7B99">
        <w:t xml:space="preserve">, </w:t>
      </w:r>
      <w:r w:rsidRPr="00E46491">
        <w:t>competitive</w:t>
      </w:r>
      <w:r w:rsidR="00F55EA1">
        <w:t>,</w:t>
      </w:r>
      <w:r w:rsidR="008A7B99">
        <w:t xml:space="preserve"> or exclusive</w:t>
      </w:r>
      <w:r w:rsidRPr="00E46491">
        <w:t>. On</w:t>
      </w:r>
      <w:r w:rsidR="009E30F1">
        <w:t xml:space="preserve">ce the </w:t>
      </w:r>
      <w:r w:rsidR="00690547">
        <w:t xml:space="preserve">inherit </w:t>
      </w:r>
      <w:r w:rsidR="00C10BFA">
        <w:t>benefits along with</w:t>
      </w:r>
      <w:r w:rsidR="009E30F1">
        <w:t xml:space="preserve"> </w:t>
      </w:r>
      <w:r w:rsidR="00A0303E">
        <w:t xml:space="preserve">any </w:t>
      </w:r>
      <w:r w:rsidR="00A27D32">
        <w:t xml:space="preserve">potential faith </w:t>
      </w:r>
      <w:r w:rsidR="00A0303E">
        <w:t>risks are</w:t>
      </w:r>
      <w:r w:rsidR="0046547C">
        <w:t xml:space="preserve"> understood</w:t>
      </w:r>
      <w:r w:rsidRPr="00E46491">
        <w:t>, ministry lea</w:t>
      </w:r>
      <w:r w:rsidR="009E30F1">
        <w:t>ders can evaluate what</w:t>
      </w:r>
      <w:r w:rsidR="00C10BFA">
        <w:t xml:space="preserve"> </w:t>
      </w:r>
      <w:r w:rsidR="00A0303E">
        <w:t xml:space="preserve">critical </w:t>
      </w:r>
      <w:r w:rsidRPr="00E46491">
        <w:t>C</w:t>
      </w:r>
      <w:r w:rsidR="00690547">
        <w:t>hristian</w:t>
      </w:r>
      <w:r w:rsidR="0046547C">
        <w:t xml:space="preserve"> resources need to be in place</w:t>
      </w:r>
      <w:r w:rsidR="00265F7D">
        <w:t xml:space="preserve">. These supports may replace a select </w:t>
      </w:r>
      <w:r w:rsidR="00C10BFA">
        <w:t>service option or</w:t>
      </w:r>
      <w:r w:rsidR="00265F7D">
        <w:t xml:space="preserve"> </w:t>
      </w:r>
      <w:r w:rsidR="00A0303E">
        <w:t xml:space="preserve">perhaps supplement care </w:t>
      </w:r>
      <w:r w:rsidR="00265F7D">
        <w:t xml:space="preserve">to </w:t>
      </w:r>
      <w:r w:rsidRPr="00E46491">
        <w:t>sustai</w:t>
      </w:r>
      <w:r w:rsidR="00A27D32">
        <w:t xml:space="preserve">n a person through a </w:t>
      </w:r>
      <w:r w:rsidR="00265F7D">
        <w:t>period</w:t>
      </w:r>
      <w:r w:rsidR="00265F7D" w:rsidRPr="00E46491">
        <w:t xml:space="preserve"> </w:t>
      </w:r>
      <w:r w:rsidRPr="00E46491">
        <w:t>of distress</w:t>
      </w:r>
      <w:r w:rsidR="00902F2D">
        <w:t xml:space="preserve">. </w:t>
      </w:r>
      <w:r w:rsidR="00265F7D">
        <w:t>This includ</w:t>
      </w:r>
      <w:r w:rsidR="00A0303E">
        <w:t xml:space="preserve">es pastoral counseling </w:t>
      </w:r>
      <w:r w:rsidR="00265F7D">
        <w:t>designed to contribute to the cultivation of Christian character</w:t>
      </w:r>
      <w:r w:rsidR="00902F2D">
        <w:t xml:space="preserve">. </w:t>
      </w:r>
      <w:r w:rsidR="00562AF5">
        <w:t>When</w:t>
      </w:r>
      <w:r w:rsidR="006C546C">
        <w:t xml:space="preserve"> </w:t>
      </w:r>
      <w:r w:rsidR="00562AF5">
        <w:t xml:space="preserve">an </w:t>
      </w:r>
      <w:r w:rsidR="006C546C">
        <w:t xml:space="preserve">outside </w:t>
      </w:r>
      <w:r w:rsidR="00A0303E">
        <w:t xml:space="preserve">specialist </w:t>
      </w:r>
      <w:r w:rsidR="00393A59">
        <w:t xml:space="preserve">offers expertise but </w:t>
      </w:r>
      <w:r w:rsidR="00A0303E">
        <w:t>does</w:t>
      </w:r>
      <w:r w:rsidR="00265F7D">
        <w:t xml:space="preserve"> not share the faith perspective of</w:t>
      </w:r>
      <w:r w:rsidR="00A0303E">
        <w:t xml:space="preserve"> the congregation member, pastoral </w:t>
      </w:r>
      <w:r w:rsidR="006C546C">
        <w:t>counseling may</w:t>
      </w:r>
      <w:r w:rsidR="00194A2F">
        <w:t xml:space="preserve"> complement the </w:t>
      </w:r>
      <w:r w:rsidR="006C546C">
        <w:t>necessary service.</w:t>
      </w:r>
    </w:p>
    <w:p w:rsidR="00BF616D" w:rsidRDefault="00B325AF" w:rsidP="00BF616D">
      <w:pPr>
        <w:spacing w:line="480" w:lineRule="auto"/>
        <w:ind w:firstLine="720"/>
      </w:pPr>
      <w:r>
        <w:t>A fr</w:t>
      </w:r>
      <w:r w:rsidR="00265F7D">
        <w:t xml:space="preserve">uitful learning exercise </w:t>
      </w:r>
      <w:r>
        <w:t>for</w:t>
      </w:r>
      <w:r w:rsidR="008A7B99">
        <w:t xml:space="preserve"> </w:t>
      </w:r>
      <w:r w:rsidR="00747F89">
        <w:t>M.Div.</w:t>
      </w:r>
      <w:r w:rsidR="008A7B99">
        <w:t xml:space="preserve"> students </w:t>
      </w:r>
      <w:r w:rsidR="00265F7D">
        <w:t xml:space="preserve">is </w:t>
      </w:r>
      <w:r>
        <w:t xml:space="preserve">to </w:t>
      </w:r>
      <w:r w:rsidR="00A27D32">
        <w:t>imagine</w:t>
      </w:r>
      <w:r w:rsidR="00E46491" w:rsidRPr="00E46491">
        <w:t xml:space="preserve"> </w:t>
      </w:r>
      <w:r w:rsidR="009E30F1">
        <w:t xml:space="preserve">beyond what a single pastor can </w:t>
      </w:r>
      <w:r w:rsidR="00393A59">
        <w:t xml:space="preserve">deliver in </w:t>
      </w:r>
      <w:r w:rsidR="006C546C">
        <w:t xml:space="preserve">one on one </w:t>
      </w:r>
      <w:r w:rsidR="009E30F1">
        <w:t xml:space="preserve">counseling sessions </w:t>
      </w:r>
      <w:r w:rsidR="00A27D32">
        <w:t xml:space="preserve">and </w:t>
      </w:r>
      <w:r w:rsidR="008A7B99">
        <w:t xml:space="preserve">creatively </w:t>
      </w:r>
      <w:r w:rsidR="00A27D32">
        <w:t xml:space="preserve">ponder </w:t>
      </w:r>
      <w:r w:rsidR="00393A59">
        <w:t>how to</w:t>
      </w:r>
      <w:r w:rsidR="00E46491" w:rsidRPr="00E46491">
        <w:t xml:space="preserve"> netw</w:t>
      </w:r>
      <w:r w:rsidR="009E30F1">
        <w:t xml:space="preserve">ork, </w:t>
      </w:r>
      <w:r w:rsidR="00E46491" w:rsidRPr="00E46491">
        <w:t>team</w:t>
      </w:r>
      <w:r w:rsidR="0032584A">
        <w:t>,</w:t>
      </w:r>
      <w:r w:rsidR="00E46491" w:rsidRPr="00E46491">
        <w:t xml:space="preserve"> </w:t>
      </w:r>
      <w:r w:rsidR="00194A2F">
        <w:t>and dialogue</w:t>
      </w:r>
      <w:r w:rsidR="008A7B99">
        <w:t xml:space="preserve"> with theological purpose. </w:t>
      </w:r>
      <w:r>
        <w:t>The pastor remains the Christian worldview authority</w:t>
      </w:r>
      <w:r w:rsidR="00265F7D">
        <w:t xml:space="preserve">, </w:t>
      </w:r>
      <w:r w:rsidR="00393A59">
        <w:t>a</w:t>
      </w:r>
      <w:r w:rsidR="00194A2F">
        <w:t xml:space="preserve"> central </w:t>
      </w:r>
      <w:r w:rsidR="00265F7D">
        <w:t>resource for biblical direction</w:t>
      </w:r>
      <w:r w:rsidR="00F55EA1">
        <w:t>,</w:t>
      </w:r>
      <w:r>
        <w:t xml:space="preserve"> and</w:t>
      </w:r>
      <w:r w:rsidR="00194A2F">
        <w:t xml:space="preserve"> the </w:t>
      </w:r>
      <w:r>
        <w:t>congregational r</w:t>
      </w:r>
      <w:r w:rsidR="00422B82">
        <w:t>epresentative who facilitates</w:t>
      </w:r>
      <w:r>
        <w:t xml:space="preserve"> engage</w:t>
      </w:r>
      <w:r w:rsidR="0046547C">
        <w:t>ment</w:t>
      </w:r>
      <w:r>
        <w:t xml:space="preserve"> with the body of Christ</w:t>
      </w:r>
      <w:r w:rsidR="00265F7D">
        <w:t>. Pastors encourage</w:t>
      </w:r>
      <w:r w:rsidR="00422B82">
        <w:t xml:space="preserve"> Christ followers </w:t>
      </w:r>
      <w:r>
        <w:t xml:space="preserve">to draw from the Word as a tree planted by steams of water (Ps 1). </w:t>
      </w:r>
      <w:r w:rsidR="008A7B99">
        <w:t xml:space="preserve">This </w:t>
      </w:r>
      <w:r w:rsidR="00194A2F">
        <w:t xml:space="preserve">can </w:t>
      </w:r>
      <w:r>
        <w:t>produce</w:t>
      </w:r>
      <w:r w:rsidR="009E30F1">
        <w:t xml:space="preserve"> </w:t>
      </w:r>
      <w:r w:rsidR="00E46491" w:rsidRPr="00E46491">
        <w:t>a</w:t>
      </w:r>
      <w:r w:rsidR="00A27D32">
        <w:t xml:space="preserve">n </w:t>
      </w:r>
      <w:r w:rsidR="00E46491" w:rsidRPr="00E46491">
        <w:t>optimistic and realisti</w:t>
      </w:r>
      <w:r w:rsidR="00194A2F">
        <w:t>c view of what can be offered via</w:t>
      </w:r>
      <w:r w:rsidR="00E46491" w:rsidRPr="00E46491">
        <w:t xml:space="preserve"> direct </w:t>
      </w:r>
      <w:r w:rsidR="00422B82">
        <w:t xml:space="preserve">pastoral </w:t>
      </w:r>
      <w:r w:rsidR="00E46491" w:rsidRPr="00E46491">
        <w:t xml:space="preserve">encounters. For </w:t>
      </w:r>
      <w:r w:rsidR="00422B82">
        <w:t>example, a ministry leader can</w:t>
      </w:r>
      <w:r w:rsidR="00393A59">
        <w:t xml:space="preserve"> </w:t>
      </w:r>
      <w:r w:rsidR="00A27D32">
        <w:t xml:space="preserve">provide pivotal </w:t>
      </w:r>
      <w:r w:rsidR="00E46491" w:rsidRPr="00E46491">
        <w:t xml:space="preserve">sessions to a couple </w:t>
      </w:r>
      <w:r w:rsidR="00194A2F">
        <w:t xml:space="preserve">working through severe </w:t>
      </w:r>
      <w:r w:rsidR="009E30F1">
        <w:t xml:space="preserve">communication issues </w:t>
      </w:r>
      <w:r w:rsidR="00E46491" w:rsidRPr="00E46491">
        <w:t xml:space="preserve">in </w:t>
      </w:r>
      <w:r w:rsidR="00A27D32">
        <w:t xml:space="preserve">professional </w:t>
      </w:r>
      <w:r w:rsidR="00E46491" w:rsidRPr="00E46491">
        <w:t>martial</w:t>
      </w:r>
      <w:r w:rsidR="00A27D32">
        <w:t xml:space="preserve"> ther</w:t>
      </w:r>
      <w:r w:rsidR="00194A2F">
        <w:t>apy</w:t>
      </w:r>
      <w:r w:rsidR="009E30F1">
        <w:t xml:space="preserve">. The intent would be to advance </w:t>
      </w:r>
      <w:r w:rsidR="00422B82">
        <w:t xml:space="preserve">biblical </w:t>
      </w:r>
      <w:r w:rsidR="009E30F1">
        <w:t>comprehension of the marital covenant</w:t>
      </w:r>
      <w:r w:rsidR="00A27D32">
        <w:t>, promote</w:t>
      </w:r>
      <w:r w:rsidR="009E30F1">
        <w:t xml:space="preserve"> mutual submission, </w:t>
      </w:r>
      <w:r w:rsidR="00571AC2">
        <w:t>foster forgiveness</w:t>
      </w:r>
      <w:r w:rsidR="00F55EA1">
        <w:t>,</w:t>
      </w:r>
      <w:r w:rsidR="00571AC2">
        <w:t xml:space="preserve"> </w:t>
      </w:r>
      <w:r w:rsidR="00A27D32">
        <w:t xml:space="preserve">and </w:t>
      </w:r>
      <w:r w:rsidR="00265F7D">
        <w:t xml:space="preserve">escort </w:t>
      </w:r>
      <w:r w:rsidR="00A27D32">
        <w:t>the sea</w:t>
      </w:r>
      <w:r w:rsidR="00265F7D">
        <w:t xml:space="preserve">rch for wisdom. The pastor </w:t>
      </w:r>
      <w:r w:rsidR="00265F7D">
        <w:lastRenderedPageBreak/>
        <w:t>counselor</w:t>
      </w:r>
      <w:r w:rsidR="00571AC2">
        <w:t xml:space="preserve"> would</w:t>
      </w:r>
      <w:r w:rsidR="008A7B99">
        <w:t xml:space="preserve"> </w:t>
      </w:r>
      <w:r w:rsidR="00265F7D">
        <w:t xml:space="preserve">avoid </w:t>
      </w:r>
      <w:r w:rsidR="00A27D32">
        <w:t>plod</w:t>
      </w:r>
      <w:r w:rsidR="00265F7D">
        <w:t>ding</w:t>
      </w:r>
      <w:r w:rsidR="00A27D32">
        <w:t xml:space="preserve"> </w:t>
      </w:r>
      <w:r>
        <w:t xml:space="preserve">recklessly </w:t>
      </w:r>
      <w:r w:rsidR="008735D9">
        <w:t xml:space="preserve">through </w:t>
      </w:r>
      <w:r w:rsidR="00A27D32">
        <w:t xml:space="preserve">intricate </w:t>
      </w:r>
      <w:r w:rsidR="00BF616D">
        <w:t>relational ruptures</w:t>
      </w:r>
      <w:r w:rsidR="008735D9">
        <w:t xml:space="preserve"> and strains</w:t>
      </w:r>
      <w:r w:rsidR="006C546C">
        <w:t xml:space="preserve"> on a weekly basis</w:t>
      </w:r>
      <w:r w:rsidR="00BF616D">
        <w:t xml:space="preserve">. </w:t>
      </w:r>
      <w:r w:rsidR="00E1746B">
        <w:t>Or,</w:t>
      </w:r>
      <w:r w:rsidR="00A27D32">
        <w:t xml:space="preserve"> a youth pastor could</w:t>
      </w:r>
      <w:r w:rsidR="00BF616D">
        <w:t xml:space="preserve"> </w:t>
      </w:r>
      <w:r w:rsidR="00E46491" w:rsidRPr="00E46491">
        <w:t xml:space="preserve">accompany </w:t>
      </w:r>
      <w:r w:rsidR="00BF616D">
        <w:t>parents to</w:t>
      </w:r>
      <w:r w:rsidR="00E46491" w:rsidRPr="00E46491">
        <w:t xml:space="preserve"> a tense session with their so</w:t>
      </w:r>
      <w:r w:rsidR="00BF616D">
        <w:t>n’s pr</w:t>
      </w:r>
      <w:r w:rsidR="00571AC2">
        <w:t>oba</w:t>
      </w:r>
      <w:r w:rsidR="00265F7D">
        <w:t xml:space="preserve">tion officer to demonstrate </w:t>
      </w:r>
      <w:r w:rsidR="00571AC2">
        <w:t>fruit of the Spirit</w:t>
      </w:r>
      <w:r w:rsidR="00F55EA1">
        <w:t>,</w:t>
      </w:r>
      <w:r w:rsidR="00571AC2">
        <w:t xml:space="preserve"> such as </w:t>
      </w:r>
      <w:r w:rsidR="00E46491" w:rsidRPr="00E46491">
        <w:t>patience</w:t>
      </w:r>
      <w:r w:rsidR="00571AC2">
        <w:t xml:space="preserve">. This can sustain the </w:t>
      </w:r>
      <w:r w:rsidR="00265F7D">
        <w:t xml:space="preserve">parental </w:t>
      </w:r>
      <w:r w:rsidR="00E46491" w:rsidRPr="00E46491">
        <w:t>determination necessary to defuse the storm</w:t>
      </w:r>
      <w:r w:rsidR="00BF616D">
        <w:t>y outbursts</w:t>
      </w:r>
      <w:r w:rsidR="00A27D32">
        <w:t xml:space="preserve"> of a</w:t>
      </w:r>
      <w:r w:rsidR="00BF616D">
        <w:t xml:space="preserve"> defiant</w:t>
      </w:r>
      <w:r w:rsidR="00E46491" w:rsidRPr="00E46491">
        <w:t xml:space="preserve"> adolescent. </w:t>
      </w:r>
    </w:p>
    <w:p w:rsidR="00E46491" w:rsidRDefault="00BF616D" w:rsidP="00E1746B">
      <w:pPr>
        <w:spacing w:line="480" w:lineRule="auto"/>
        <w:jc w:val="center"/>
      </w:pPr>
      <w:r>
        <w:t>V. PERSON</w:t>
      </w:r>
    </w:p>
    <w:p w:rsidR="007315D6" w:rsidRDefault="006F385C" w:rsidP="006F385C">
      <w:pPr>
        <w:spacing w:line="480" w:lineRule="auto"/>
        <w:ind w:firstLine="720"/>
      </w:pPr>
      <w:r>
        <w:t>In</w:t>
      </w:r>
      <w:r w:rsidR="006C6494">
        <w:t xml:space="preserve"> </w:t>
      </w:r>
      <w:r w:rsidR="006C6494" w:rsidRPr="006F385C">
        <w:rPr>
          <w:i/>
        </w:rPr>
        <w:t>Shared W</w:t>
      </w:r>
      <w:r w:rsidR="004C706A">
        <w:rPr>
          <w:i/>
        </w:rPr>
        <w:t>isdom: Use of Self in Pastoral Care and C</w:t>
      </w:r>
      <w:r w:rsidR="006C6494" w:rsidRPr="006F385C">
        <w:rPr>
          <w:i/>
        </w:rPr>
        <w:t>ounseling</w:t>
      </w:r>
      <w:r w:rsidR="005F2A7F">
        <w:t>, Cooper-White writes</w:t>
      </w:r>
      <w:r w:rsidR="006C6494">
        <w:t xml:space="preserve">: “The </w:t>
      </w:r>
      <w:proofErr w:type="spellStart"/>
      <w:r w:rsidR="006C6494">
        <w:t>intersubjective</w:t>
      </w:r>
      <w:proofErr w:type="spellEnd"/>
      <w:r w:rsidR="006C6494">
        <w:t xml:space="preserve"> space created between two persons in the pastoral relationship is sacred space. We enter with awe, with fear and trembling.”</w:t>
      </w:r>
      <w:r w:rsidR="006C6494">
        <w:rPr>
          <w:rStyle w:val="FootnoteReference"/>
        </w:rPr>
        <w:footnoteReference w:id="28"/>
      </w:r>
      <w:r w:rsidR="00891B9B">
        <w:t xml:space="preserve"> This </w:t>
      </w:r>
      <w:r w:rsidR="005F2A7F">
        <w:t xml:space="preserve">realization </w:t>
      </w:r>
      <w:r w:rsidR="00891B9B">
        <w:t xml:space="preserve">promotes humility. It offers a </w:t>
      </w:r>
      <w:r w:rsidR="005F2A7F">
        <w:t xml:space="preserve">central </w:t>
      </w:r>
      <w:r w:rsidR="00891B9B">
        <w:t xml:space="preserve">premise </w:t>
      </w:r>
      <w:r w:rsidR="000F3E2D">
        <w:t>to establish</w:t>
      </w:r>
      <w:r w:rsidR="00580652">
        <w:t xml:space="preserve"> trust with parishioner</w:t>
      </w:r>
      <w:r w:rsidR="00891B9B">
        <w:t>s when</w:t>
      </w:r>
      <w:r w:rsidR="004C706A">
        <w:t xml:space="preserve"> </w:t>
      </w:r>
      <w:r w:rsidR="00891B9B">
        <w:t>engaging</w:t>
      </w:r>
      <w:r w:rsidR="005F2A7F">
        <w:t xml:space="preserve"> in </w:t>
      </w:r>
      <w:r w:rsidR="00891B9B">
        <w:t xml:space="preserve">the </w:t>
      </w:r>
      <w:r w:rsidR="005F2A7F">
        <w:t xml:space="preserve">type of </w:t>
      </w:r>
      <w:r w:rsidR="004C706A">
        <w:t>c</w:t>
      </w:r>
      <w:r w:rsidR="005F2A7F">
        <w:t>ommunication that constitutes counseling</w:t>
      </w:r>
      <w:r w:rsidR="00580652">
        <w:t xml:space="preserve">. </w:t>
      </w:r>
      <w:r w:rsidR="00891B9B">
        <w:t xml:space="preserve">Pastoral counseling </w:t>
      </w:r>
      <w:r w:rsidR="007315D6">
        <w:t>can offer</w:t>
      </w:r>
      <w:r w:rsidR="00891B9B">
        <w:t xml:space="preserve"> more than </w:t>
      </w:r>
      <w:r w:rsidR="00891B9B" w:rsidRPr="007315D6">
        <w:rPr>
          <w:i/>
        </w:rPr>
        <w:t>informational support</w:t>
      </w:r>
      <w:r w:rsidR="00F55EA1">
        <w:t>,</w:t>
      </w:r>
      <w:r w:rsidR="00891B9B">
        <w:t xml:space="preserve"> defined as communication that </w:t>
      </w:r>
      <w:r w:rsidR="000423E0">
        <w:t>offers guidance or direction</w:t>
      </w:r>
      <w:r w:rsidR="00891B9B">
        <w:t xml:space="preserve"> to a</w:t>
      </w:r>
      <w:r w:rsidR="00902F2D">
        <w:t xml:space="preserve"> valuable resource. </w:t>
      </w:r>
      <w:r w:rsidR="007315D6">
        <w:t>The</w:t>
      </w:r>
      <w:r w:rsidR="002D7606">
        <w:t xml:space="preserve">re is the opportunity to convey </w:t>
      </w:r>
      <w:r w:rsidR="007315D6" w:rsidRPr="007315D6">
        <w:rPr>
          <w:i/>
        </w:rPr>
        <w:t>emotional support</w:t>
      </w:r>
      <w:r w:rsidR="007315D6">
        <w:t>, that is</w:t>
      </w:r>
      <w:r w:rsidR="000423E0">
        <w:t>,</w:t>
      </w:r>
      <w:r w:rsidR="007315D6">
        <w:t xml:space="preserve"> the communication of compas</w:t>
      </w:r>
      <w:r w:rsidR="00902F2D">
        <w:t xml:space="preserve">sion and love for one another. </w:t>
      </w:r>
      <w:r w:rsidR="007315D6">
        <w:t xml:space="preserve">As a representative of the Great Shepherd and of the congregation, emotional support </w:t>
      </w:r>
      <w:r w:rsidR="002D7606">
        <w:t xml:space="preserve">in pastoral care </w:t>
      </w:r>
      <w:r w:rsidR="007315D6">
        <w:t xml:space="preserve">can have a tremendous effect. </w:t>
      </w:r>
      <w:r w:rsidR="007315D6" w:rsidRPr="007315D6">
        <w:rPr>
          <w:i/>
        </w:rPr>
        <w:t xml:space="preserve">Instrumental support </w:t>
      </w:r>
      <w:r w:rsidR="007315D6">
        <w:t>is assistance that increases coping skills and conveys strength to complete a task or make change.</w:t>
      </w:r>
      <w:r w:rsidR="00086D9E">
        <w:rPr>
          <w:rStyle w:val="FootnoteReference"/>
        </w:rPr>
        <w:footnoteReference w:id="29"/>
      </w:r>
      <w:r w:rsidR="007315D6">
        <w:t xml:space="preserve"> When the Holy Spirit is called upon as a pa</w:t>
      </w:r>
      <w:r w:rsidR="002D7606">
        <w:t xml:space="preserve">rtner in counseling, imagine the implications </w:t>
      </w:r>
      <w:r w:rsidR="00F55EA1">
        <w:t xml:space="preserve">of </w:t>
      </w:r>
      <w:r w:rsidR="002D7606">
        <w:t>how</w:t>
      </w:r>
      <w:r w:rsidR="007315D6">
        <w:t xml:space="preserve"> instrumental support can be realized. </w:t>
      </w:r>
    </w:p>
    <w:p w:rsidR="004C706A" w:rsidRDefault="005F2A7F" w:rsidP="006F385C">
      <w:pPr>
        <w:spacing w:line="480" w:lineRule="auto"/>
        <w:ind w:firstLine="720"/>
      </w:pPr>
      <w:r>
        <w:lastRenderedPageBreak/>
        <w:t xml:space="preserve">Evangelical </w:t>
      </w:r>
      <w:r w:rsidR="00747F89">
        <w:t>M.Div.</w:t>
      </w:r>
      <w:r w:rsidR="00580652">
        <w:t xml:space="preserve"> students are</w:t>
      </w:r>
      <w:r w:rsidR="00F55EA1">
        <w:t xml:space="preserve"> correctly</w:t>
      </w:r>
      <w:r>
        <w:t xml:space="preserve"> trained to stimulate </w:t>
      </w:r>
      <w:r w:rsidR="00580652">
        <w:t xml:space="preserve">confidence in the power of </w:t>
      </w:r>
      <w:r w:rsidR="00F55EA1">
        <w:t xml:space="preserve">the </w:t>
      </w:r>
      <w:r w:rsidR="00580652">
        <w:t>Word.</w:t>
      </w:r>
      <w:r w:rsidR="00536800">
        <w:t xml:space="preserve"> It is also correct</w:t>
      </w:r>
      <w:r w:rsidR="00580652">
        <w:t xml:space="preserve"> to recognize that </w:t>
      </w:r>
      <w:r w:rsidR="000F3E2D">
        <w:t>message</w:t>
      </w:r>
      <w:r w:rsidR="00536800">
        <w:t>s</w:t>
      </w:r>
      <w:r w:rsidR="00580652">
        <w:t xml:space="preserve"> from the Word, communicated i</w:t>
      </w:r>
      <w:r w:rsidR="004C706A">
        <w:t xml:space="preserve">n </w:t>
      </w:r>
      <w:r w:rsidR="00951E67">
        <w:t xml:space="preserve">the </w:t>
      </w:r>
      <w:r w:rsidR="004C706A">
        <w:t>c</w:t>
      </w:r>
      <w:r w:rsidR="000F3E2D">
        <w:t xml:space="preserve">lose </w:t>
      </w:r>
      <w:r w:rsidR="00951E67">
        <w:t>quarters of</w:t>
      </w:r>
      <w:r w:rsidR="00536800">
        <w:t xml:space="preserve"> the counseling experience</w:t>
      </w:r>
      <w:r w:rsidR="004C706A">
        <w:t>,</w:t>
      </w:r>
      <w:r w:rsidR="00580652">
        <w:t xml:space="preserve"> </w:t>
      </w:r>
      <w:r>
        <w:t>are</w:t>
      </w:r>
      <w:r w:rsidR="000F3E2D">
        <w:t xml:space="preserve"> most effective</w:t>
      </w:r>
      <w:r w:rsidR="004C706A">
        <w:t xml:space="preserve"> when expressed through authentic, faithful</w:t>
      </w:r>
      <w:r w:rsidR="00F55EA1">
        <w:t>,</w:t>
      </w:r>
      <w:r w:rsidR="004C706A">
        <w:t xml:space="preserve"> and empathetic</w:t>
      </w:r>
      <w:r w:rsidR="000F3E2D">
        <w:t xml:space="preserve"> helpers</w:t>
      </w:r>
      <w:r w:rsidR="00580652">
        <w:t xml:space="preserve">. </w:t>
      </w:r>
      <w:r w:rsidR="007315D6">
        <w:t xml:space="preserve">This expands support from the informational sphere </w:t>
      </w:r>
      <w:r w:rsidR="002D7606">
        <w:t>in</w:t>
      </w:r>
      <w:r w:rsidR="007315D6">
        <w:t xml:space="preserve">to the emotional and instrumental. </w:t>
      </w:r>
      <w:r w:rsidR="00580652">
        <w:t xml:space="preserve">As defined earlier, counseling is </w:t>
      </w:r>
      <w:r w:rsidR="000F3E2D">
        <w:t>dialogue within</w:t>
      </w:r>
      <w:r w:rsidR="00580652">
        <w:t xml:space="preserve"> </w:t>
      </w:r>
      <w:r w:rsidR="000F3E2D">
        <w:t xml:space="preserve">a </w:t>
      </w:r>
      <w:r w:rsidR="00580652">
        <w:t>delineated, examined</w:t>
      </w:r>
      <w:r w:rsidR="0032584A">
        <w:t>,</w:t>
      </w:r>
      <w:r w:rsidR="00580652">
        <w:t xml:space="preserve"> and intentional relationship. The person in</w:t>
      </w:r>
      <w:r w:rsidR="004C706A">
        <w:t xml:space="preserve"> the role of counselor bears </w:t>
      </w:r>
      <w:r w:rsidR="00951E67">
        <w:t xml:space="preserve">the </w:t>
      </w:r>
      <w:r w:rsidR="000F3E2D">
        <w:t xml:space="preserve">weight of </w:t>
      </w:r>
      <w:r w:rsidR="004C706A">
        <w:t xml:space="preserve">responsibility </w:t>
      </w:r>
      <w:r w:rsidR="00951E67">
        <w:t>to clarify</w:t>
      </w:r>
      <w:r w:rsidR="000F3E2D">
        <w:t xml:space="preserve"> what it will take</w:t>
      </w:r>
      <w:r w:rsidR="00580652">
        <w:t xml:space="preserve"> </w:t>
      </w:r>
      <w:r w:rsidR="000F3E2D">
        <w:t xml:space="preserve">for the exchange </w:t>
      </w:r>
      <w:r>
        <w:t>to reach sufficient transparency</w:t>
      </w:r>
      <w:r w:rsidR="00580652">
        <w:t>, genuine</w:t>
      </w:r>
      <w:r>
        <w:t>ness, and intimacy</w:t>
      </w:r>
      <w:r w:rsidR="00580652">
        <w:t>.</w:t>
      </w:r>
      <w:r w:rsidR="000F3E2D">
        <w:t xml:space="preserve"> The minister prepares </w:t>
      </w:r>
      <w:r w:rsidR="00891B9B">
        <w:t>to use ‘</w:t>
      </w:r>
      <w:r>
        <w:t>self</w:t>
      </w:r>
      <w:r w:rsidR="00891B9B">
        <w:t>’</w:t>
      </w:r>
      <w:r>
        <w:t xml:space="preserve"> </w:t>
      </w:r>
      <w:r w:rsidR="000F3E2D">
        <w:t>by c</w:t>
      </w:r>
      <w:r>
        <w:t xml:space="preserve">ultivating a high level of </w:t>
      </w:r>
      <w:r w:rsidR="000F3E2D">
        <w:t>awareness</w:t>
      </w:r>
      <w:r w:rsidR="007315D6">
        <w:t xml:space="preserve"> and </w:t>
      </w:r>
      <w:r w:rsidR="00F55EA1">
        <w:t xml:space="preserve">by </w:t>
      </w:r>
      <w:r w:rsidR="007315D6">
        <w:t>invit</w:t>
      </w:r>
      <w:r w:rsidR="00F55EA1">
        <w:t>ing</w:t>
      </w:r>
      <w:r w:rsidR="007315D6">
        <w:t xml:space="preserve"> </w:t>
      </w:r>
      <w:r w:rsidR="000F3E2D">
        <w:t>the presence of the Holy Spirit</w:t>
      </w:r>
      <w:r w:rsidR="007315D6">
        <w:t xml:space="preserve"> through prayerful openness</w:t>
      </w:r>
      <w:r w:rsidR="000F3E2D">
        <w:t xml:space="preserve">. </w:t>
      </w:r>
      <w:r w:rsidR="003C70E3">
        <w:t>There is clarity within how one’s personal perspectives</w:t>
      </w:r>
      <w:r>
        <w:t>, cultural filters, background experience</w:t>
      </w:r>
      <w:r w:rsidR="002D7606">
        <w:t>s</w:t>
      </w:r>
      <w:r w:rsidR="00F55EA1">
        <w:t>,</w:t>
      </w:r>
      <w:r w:rsidR="003C70E3">
        <w:t xml:space="preserve"> and cu</w:t>
      </w:r>
      <w:r>
        <w:t xml:space="preserve">rrent stressors could </w:t>
      </w:r>
      <w:r w:rsidR="003C70E3">
        <w:t>have an a</w:t>
      </w:r>
      <w:r>
        <w:t>dverse impact on any given interpersonal</w:t>
      </w:r>
      <w:r w:rsidR="003C70E3">
        <w:t xml:space="preserve"> </w:t>
      </w:r>
      <w:r w:rsidR="00902F2D">
        <w:t>encounter.</w:t>
      </w:r>
      <w:r>
        <w:t xml:space="preserve"> Put succinctly </w:t>
      </w:r>
      <w:r w:rsidR="002D7606">
        <w:t>through the use of</w:t>
      </w:r>
      <w:r>
        <w:t xml:space="preserve"> loaded</w:t>
      </w:r>
      <w:r w:rsidR="001F19EE">
        <w:t xml:space="preserve"> psychological terms, the help</w:t>
      </w:r>
      <w:r>
        <w:t>er</w:t>
      </w:r>
      <w:r w:rsidR="00F55EA1">
        <w:t xml:space="preserve"> must</w:t>
      </w:r>
      <w:r>
        <w:t xml:space="preserve"> </w:t>
      </w:r>
      <w:r w:rsidR="00536800">
        <w:t>recognize</w:t>
      </w:r>
      <w:r w:rsidR="001F19EE">
        <w:t xml:space="preserve"> </w:t>
      </w:r>
      <w:r w:rsidR="00F55EA1">
        <w:t xml:space="preserve">the </w:t>
      </w:r>
      <w:r w:rsidR="001F19EE">
        <w:t xml:space="preserve">potential </w:t>
      </w:r>
      <w:r>
        <w:t xml:space="preserve">dangers of </w:t>
      </w:r>
      <w:r w:rsidR="001F19EE">
        <w:t>transfe</w:t>
      </w:r>
      <w:r w:rsidR="00536800">
        <w:t>rence and</w:t>
      </w:r>
      <w:r w:rsidR="00F55EA1">
        <w:t xml:space="preserve"> learn how to</w:t>
      </w:r>
      <w:r w:rsidR="00536800">
        <w:t xml:space="preserve"> manage counter-transference</w:t>
      </w:r>
      <w:r w:rsidR="001F19EE">
        <w:t>.</w:t>
      </w:r>
      <w:r w:rsidR="00536800">
        <w:rPr>
          <w:rStyle w:val="FootnoteReference"/>
        </w:rPr>
        <w:footnoteReference w:id="30"/>
      </w:r>
      <w:r w:rsidR="002D7606">
        <w:t xml:space="preserve"> M</w:t>
      </w:r>
      <w:r w:rsidR="001F19EE">
        <w:t>o</w:t>
      </w:r>
      <w:r w:rsidR="002D7606">
        <w:t>st pastoral counseling is brief and</w:t>
      </w:r>
      <w:r w:rsidR="001F19EE">
        <w:t xml:space="preserve"> fo</w:t>
      </w:r>
      <w:r w:rsidR="002D7606">
        <w:t>cuses</w:t>
      </w:r>
      <w:r w:rsidR="00194A2F">
        <w:t xml:space="preserve"> on </w:t>
      </w:r>
      <w:r w:rsidR="001F19EE">
        <w:t>situat</w:t>
      </w:r>
      <w:r w:rsidR="00086D9E">
        <w:t>i</w:t>
      </w:r>
      <w:r w:rsidR="002D7606">
        <w:t>onal or formation matter</w:t>
      </w:r>
      <w:r w:rsidR="00194A2F">
        <w:t>s</w:t>
      </w:r>
      <w:r w:rsidR="002D7606">
        <w:t>. Thus,</w:t>
      </w:r>
      <w:r w:rsidR="00086D9E">
        <w:t xml:space="preserve"> </w:t>
      </w:r>
      <w:r w:rsidR="001F19EE">
        <w:t xml:space="preserve">working through these </w:t>
      </w:r>
      <w:r w:rsidR="00086D9E">
        <w:t xml:space="preserve">dense </w:t>
      </w:r>
      <w:r w:rsidR="00194A2F">
        <w:t xml:space="preserve">relational </w:t>
      </w:r>
      <w:r w:rsidR="001F19EE">
        <w:t xml:space="preserve">dynamics is not typically a source of exploration. Nonetheless, the </w:t>
      </w:r>
      <w:r w:rsidR="002D7606">
        <w:t xml:space="preserve">pastoral </w:t>
      </w:r>
      <w:r w:rsidR="00194A2F">
        <w:lastRenderedPageBreak/>
        <w:t>counselor should</w:t>
      </w:r>
      <w:r w:rsidR="001F19EE">
        <w:t xml:space="preserve"> </w:t>
      </w:r>
      <w:r w:rsidR="002D7606">
        <w:t xml:space="preserve">at least </w:t>
      </w:r>
      <w:r w:rsidR="00194A2F">
        <w:t xml:space="preserve">be </w:t>
      </w:r>
      <w:r w:rsidR="001F19EE">
        <w:t>cognizant of the potential to contaminate the sa</w:t>
      </w:r>
      <w:r w:rsidR="00194A2F">
        <w:t xml:space="preserve">cred space of the </w:t>
      </w:r>
      <w:r w:rsidR="002D7606">
        <w:t>between when</w:t>
      </w:r>
      <w:r w:rsidR="001F19EE">
        <w:t xml:space="preserve"> there is </w:t>
      </w:r>
      <w:r w:rsidR="002D7606">
        <w:t xml:space="preserve">a lack of </w:t>
      </w:r>
      <w:r w:rsidR="001F19EE">
        <w:t>discipline, attentiveness</w:t>
      </w:r>
      <w:r w:rsidR="00F55EA1">
        <w:t>,</w:t>
      </w:r>
      <w:r w:rsidR="001F19EE">
        <w:t xml:space="preserve"> </w:t>
      </w:r>
      <w:r>
        <w:t>and spiritual congruity within.</w:t>
      </w:r>
      <w:r>
        <w:rPr>
          <w:rStyle w:val="FootnoteReference"/>
        </w:rPr>
        <w:footnoteReference w:id="31"/>
      </w:r>
    </w:p>
    <w:p w:rsidR="00E1746B" w:rsidRPr="00E1746B" w:rsidRDefault="00E1746B" w:rsidP="00086D9E">
      <w:pPr>
        <w:spacing w:line="480" w:lineRule="auto"/>
        <w:jc w:val="center"/>
      </w:pPr>
      <w:r>
        <w:t>VI. PROCESS</w:t>
      </w:r>
    </w:p>
    <w:p w:rsidR="004204B5" w:rsidRDefault="00157360" w:rsidP="00647254">
      <w:pPr>
        <w:spacing w:line="480" w:lineRule="auto"/>
        <w:ind w:firstLine="720"/>
      </w:pPr>
      <w:r>
        <w:t>The M.Div. counseling course can define t</w:t>
      </w:r>
      <w:r w:rsidR="00194A2F">
        <w:t>he basic features of the helping conversation</w:t>
      </w:r>
      <w:r>
        <w:t xml:space="preserve"> process, that is, the common sequence of stages and interpersonal elements that facili</w:t>
      </w:r>
      <w:r w:rsidR="00194A2F">
        <w:t>tate change</w:t>
      </w:r>
      <w:r>
        <w:t xml:space="preserve">. </w:t>
      </w:r>
      <w:r w:rsidR="00194A2F">
        <w:t xml:space="preserve">Students </w:t>
      </w:r>
      <w:r w:rsidR="002D7606">
        <w:t>need to</w:t>
      </w:r>
      <w:r w:rsidR="00DA125C">
        <w:t xml:space="preserve"> </w:t>
      </w:r>
      <w:r w:rsidR="00961A71">
        <w:t xml:space="preserve">recall </w:t>
      </w:r>
      <w:r>
        <w:t>the conversation between</w:t>
      </w:r>
      <w:r w:rsidR="002D7606">
        <w:t xml:space="preserve"> </w:t>
      </w:r>
      <w:r w:rsidR="00194A2F">
        <w:t xml:space="preserve">Jesus and Peter regarding the care and </w:t>
      </w:r>
      <w:r w:rsidR="00961A71">
        <w:t xml:space="preserve">feeding </w:t>
      </w:r>
      <w:r w:rsidR="00194A2F">
        <w:t xml:space="preserve">of </w:t>
      </w:r>
      <w:r w:rsidR="00961A71">
        <w:t>his sheep (J</w:t>
      </w:r>
      <w:r w:rsidR="00F55EA1">
        <w:t>ohn</w:t>
      </w:r>
      <w:r w:rsidR="00961A71">
        <w:t xml:space="preserve"> 21: 15-19). They </w:t>
      </w:r>
      <w:r>
        <w:t>will benefit from</w:t>
      </w:r>
      <w:r w:rsidR="00DA125C">
        <w:t xml:space="preserve"> </w:t>
      </w:r>
      <w:r>
        <w:t>meditation</w:t>
      </w:r>
      <w:r w:rsidR="00961A71">
        <w:t xml:space="preserve"> on</w:t>
      </w:r>
      <w:r w:rsidR="00DA125C">
        <w:t xml:space="preserve"> the biblical images</w:t>
      </w:r>
      <w:r w:rsidR="00961A71">
        <w:t xml:space="preserve"> of</w:t>
      </w:r>
      <w:r w:rsidR="00F55EA1">
        <w:t xml:space="preserve"> the</w:t>
      </w:r>
      <w:r w:rsidR="00961A71">
        <w:t xml:space="preserve"> Holy Spirit serving as Divine Counselor</w:t>
      </w:r>
      <w:r w:rsidR="00DA125C">
        <w:t>, the one</w:t>
      </w:r>
      <w:r w:rsidR="00961A71">
        <w:t xml:space="preserve"> who strengthens and consoles (J</w:t>
      </w:r>
      <w:r w:rsidR="00F55EA1">
        <w:t>ohn</w:t>
      </w:r>
      <w:r w:rsidR="00902F2D">
        <w:t xml:space="preserve"> 14:16-21).</w:t>
      </w:r>
      <w:r w:rsidR="00961A71">
        <w:t xml:space="preserve"> The</w:t>
      </w:r>
      <w:r>
        <w:t>y can learn that the theme of</w:t>
      </w:r>
      <w:r w:rsidR="00DA125C">
        <w:t xml:space="preserve"> </w:t>
      </w:r>
      <w:r w:rsidR="00961A71">
        <w:t>biblical hospitality</w:t>
      </w:r>
      <w:r>
        <w:t xml:space="preserve"> informs how they </w:t>
      </w:r>
      <w:r w:rsidR="00DA125C">
        <w:t>welcome, refresh</w:t>
      </w:r>
      <w:r w:rsidR="00F55EA1">
        <w:t>,</w:t>
      </w:r>
      <w:r w:rsidR="00DA125C">
        <w:t xml:space="preserve"> and contribute to t</w:t>
      </w:r>
      <w:r>
        <w:t xml:space="preserve">he restoration of those who become </w:t>
      </w:r>
      <w:r w:rsidR="00DA125C">
        <w:t>weary on life’s journey.</w:t>
      </w:r>
      <w:r w:rsidR="00961A71">
        <w:t xml:space="preserve"> </w:t>
      </w:r>
      <w:r w:rsidR="009422BD">
        <w:t xml:space="preserve">There are </w:t>
      </w:r>
      <w:r>
        <w:t xml:space="preserve">ample passages to ground </w:t>
      </w:r>
      <w:r w:rsidR="009422BD">
        <w:t>a biblic</w:t>
      </w:r>
      <w:r>
        <w:t>al theology for the</w:t>
      </w:r>
      <w:r w:rsidR="009422BD">
        <w:t xml:space="preserve"> helping conversation.</w:t>
      </w:r>
      <w:r w:rsidR="009422BD">
        <w:rPr>
          <w:rStyle w:val="FootnoteReference"/>
        </w:rPr>
        <w:footnoteReference w:id="32"/>
      </w:r>
      <w:r w:rsidR="009422BD">
        <w:t xml:space="preserve"> </w:t>
      </w:r>
      <w:r w:rsidR="00194A2F">
        <w:t>T</w:t>
      </w:r>
      <w:r>
        <w:t>his biblical pl</w:t>
      </w:r>
      <w:r w:rsidR="00194A2F">
        <w:t xml:space="preserve">atform is the compassionate foundation on which to place </w:t>
      </w:r>
      <w:r>
        <w:t>p</w:t>
      </w:r>
      <w:r w:rsidR="00DA125C">
        <w:t xml:space="preserve">ractical instructions </w:t>
      </w:r>
      <w:r w:rsidR="009422BD">
        <w:t xml:space="preserve">on </w:t>
      </w:r>
      <w:r w:rsidR="00BB27EB">
        <w:t>matters such as how to arrange</w:t>
      </w:r>
      <w:r w:rsidR="00DA125C">
        <w:t xml:space="preserve"> the </w:t>
      </w:r>
      <w:r w:rsidR="009422BD">
        <w:t xml:space="preserve">office </w:t>
      </w:r>
      <w:r w:rsidR="00DA125C">
        <w:t>environment</w:t>
      </w:r>
      <w:r w:rsidR="00BB27EB">
        <w:t>, use body language, prepare clients for counseling via</w:t>
      </w:r>
      <w:r w:rsidR="009422BD">
        <w:t xml:space="preserve"> </w:t>
      </w:r>
      <w:r w:rsidR="00DA125C">
        <w:t xml:space="preserve">advanced </w:t>
      </w:r>
      <w:r>
        <w:t>instruction</w:t>
      </w:r>
      <w:r w:rsidR="00F55EA1">
        <w:t>,</w:t>
      </w:r>
      <w:r w:rsidR="00DA125C">
        <w:t xml:space="preserve"> </w:t>
      </w:r>
      <w:r w:rsidR="009422BD">
        <w:t>and explain the limits of confidentiality</w:t>
      </w:r>
      <w:r w:rsidR="00BB27EB">
        <w:t>. There are numerous</w:t>
      </w:r>
      <w:r w:rsidR="009422BD">
        <w:t xml:space="preserve"> important elements to foster </w:t>
      </w:r>
      <w:r w:rsidR="00DA125C">
        <w:t>reasonable helping conversation</w:t>
      </w:r>
      <w:r w:rsidR="009422BD">
        <w:t>s. S</w:t>
      </w:r>
      <w:r w:rsidR="00BB27EB">
        <w:t>tudents are in a good position to internalize</w:t>
      </w:r>
      <w:r w:rsidR="00DA125C">
        <w:t xml:space="preserve"> </w:t>
      </w:r>
      <w:r w:rsidR="009422BD">
        <w:t>a</w:t>
      </w:r>
      <w:r w:rsidR="00BB27EB">
        <w:t xml:space="preserve"> basic problem-solving flow chart that can function as a generic helping framework</w:t>
      </w:r>
      <w:r w:rsidR="00DA125C">
        <w:t xml:space="preserve">. </w:t>
      </w:r>
      <w:r w:rsidR="003A3058">
        <w:t xml:space="preserve">The phases of </w:t>
      </w:r>
      <w:r w:rsidR="003A3058">
        <w:lastRenderedPageBreak/>
        <w:t>c</w:t>
      </w:r>
      <w:r w:rsidR="00DA125C">
        <w:t>ounseling such as assessment, exploration, understanding or conceptualization, action</w:t>
      </w:r>
      <w:r w:rsidR="00F55EA1">
        <w:t>,</w:t>
      </w:r>
      <w:r w:rsidR="00DA125C">
        <w:t xml:space="preserve"> and evaluation</w:t>
      </w:r>
      <w:r w:rsidR="00BB27EB">
        <w:t xml:space="preserve"> are common ones to introduce and illustrate</w:t>
      </w:r>
      <w:r w:rsidR="00DA125C">
        <w:t>.</w:t>
      </w:r>
    </w:p>
    <w:p w:rsidR="00647254" w:rsidRDefault="00647254" w:rsidP="00647254">
      <w:pPr>
        <w:spacing w:line="480" w:lineRule="auto"/>
        <w:ind w:firstLine="720"/>
      </w:pPr>
      <w:r>
        <w:t xml:space="preserve">Evangelical pastors </w:t>
      </w:r>
      <w:r w:rsidR="00BB27EB">
        <w:t xml:space="preserve">do have expertise to handle the Word. </w:t>
      </w:r>
      <w:r w:rsidR="00393A59">
        <w:t xml:space="preserve">Depriving parishioners of this resource would be negligent. </w:t>
      </w:r>
      <w:r w:rsidR="00BB27EB">
        <w:t>Overuse of this important strength can elevate the risk</w:t>
      </w:r>
      <w:r>
        <w:t xml:space="preserve"> to adopt a paternalistic posture towards those with less biblical insight. In order to guard against inadvertently conveying a destructive or unproductive superiority, ministers who come alongside to comfort as representative of the Holy Spirit do well to exercise consistent effort to examine motives, monitor implementation of one’s she</w:t>
      </w:r>
      <w:r w:rsidR="00BB27EB">
        <w:t>pherding role</w:t>
      </w:r>
      <w:r w:rsidR="005801F1">
        <w:t>,</w:t>
      </w:r>
      <w:r w:rsidR="00BB27EB">
        <w:t xml:space="preserve"> and be vigilant in the exercise of</w:t>
      </w:r>
      <w:r>
        <w:t xml:space="preserve"> one’s best interpersonal skills. It is not feasible </w:t>
      </w:r>
      <w:r w:rsidR="00BB27EB">
        <w:t xml:space="preserve">to survey and </w:t>
      </w:r>
      <w:r>
        <w:t>improve the fu</w:t>
      </w:r>
      <w:r w:rsidR="00BB27EB">
        <w:t xml:space="preserve">ll spectrum of helping skills </w:t>
      </w:r>
      <w:r>
        <w:t>within the parameters of a single M.Div. counseling course</w:t>
      </w:r>
      <w:r w:rsidR="00BB27EB">
        <w:t xml:space="preserve"> (e.g. empathetic listening, immediacy, confrontation, and self-disclosure)</w:t>
      </w:r>
      <w:r>
        <w:t>.</w:t>
      </w:r>
      <w:r>
        <w:rPr>
          <w:rStyle w:val="FootnoteReference"/>
        </w:rPr>
        <w:footnoteReference w:id="33"/>
      </w:r>
      <w:r w:rsidR="00BB27EB">
        <w:t xml:space="preserve"> What is realistic</w:t>
      </w:r>
      <w:r>
        <w:t xml:space="preserve"> is to require participation and </w:t>
      </w:r>
      <w:r w:rsidR="00BB27EB">
        <w:t xml:space="preserve">a visual </w:t>
      </w:r>
      <w:r w:rsidR="001757C5">
        <w:t>recording of a simulated</w:t>
      </w:r>
      <w:r>
        <w:t xml:space="preserve"> helping experience. This is followe</w:t>
      </w:r>
      <w:r w:rsidR="00BB27EB">
        <w:t>d with systematic self-review supplemented by peer</w:t>
      </w:r>
      <w:r>
        <w:t xml:space="preserve"> and expert feedbac</w:t>
      </w:r>
      <w:r w:rsidR="00BB27EB">
        <w:t>k on the natural expression</w:t>
      </w:r>
      <w:r>
        <w:t xml:space="preserve"> of approp</w:t>
      </w:r>
      <w:r w:rsidR="00BB27EB">
        <w:t>riate listening skills and interviewing techniques</w:t>
      </w:r>
      <w:r>
        <w:t xml:space="preserve">. Interpersonal skills </w:t>
      </w:r>
      <w:r w:rsidR="00882209">
        <w:t xml:space="preserve">can be </w:t>
      </w:r>
      <w:r>
        <w:t>fine-tuned to exhibit relational f</w:t>
      </w:r>
      <w:r w:rsidR="00882209">
        <w:t xml:space="preserve">luidity, that is, helper </w:t>
      </w:r>
      <w:r>
        <w:t>aware</w:t>
      </w:r>
      <w:r w:rsidR="00882209">
        <w:t xml:space="preserve">ness and flexibility </w:t>
      </w:r>
      <w:r>
        <w:t>to attune to the client’s style of engagement. The M.Div. candidate</w:t>
      </w:r>
      <w:r w:rsidR="005801F1">
        <w:t xml:space="preserve"> can</w:t>
      </w:r>
      <w:r w:rsidR="00882209">
        <w:t xml:space="preserve"> evaluate</w:t>
      </w:r>
      <w:r>
        <w:t xml:space="preserve"> </w:t>
      </w:r>
      <w:r w:rsidR="00882209">
        <w:t xml:space="preserve">their </w:t>
      </w:r>
      <w:r>
        <w:t>interpersonal readiness for counseling relat</w:t>
      </w:r>
      <w:r w:rsidR="00882209">
        <w:t xml:space="preserve">ionships </w:t>
      </w:r>
      <w:r>
        <w:t>in the</w:t>
      </w:r>
      <w:r w:rsidR="00882209">
        <w:t xml:space="preserve">ir future and make concrete </w:t>
      </w:r>
      <w:r>
        <w:t>plan</w:t>
      </w:r>
      <w:r w:rsidR="00882209">
        <w:t>s</w:t>
      </w:r>
      <w:r>
        <w:t xml:space="preserve"> to remediate deficiencies, groom strengths</w:t>
      </w:r>
      <w:r w:rsidR="005801F1">
        <w:t>,</w:t>
      </w:r>
      <w:r>
        <w:t xml:space="preserve"> and sharpen ones </w:t>
      </w:r>
      <w:r w:rsidR="009422BD">
        <w:t>that need improvement. They may</w:t>
      </w:r>
      <w:r w:rsidR="00882209">
        <w:t xml:space="preserve"> elect to do</w:t>
      </w:r>
      <w:r>
        <w:t xml:space="preserve"> additional course</w:t>
      </w:r>
      <w:r w:rsidR="00882209">
        <w:t>work</w:t>
      </w:r>
      <w:r>
        <w:t xml:space="preserve">, attend a </w:t>
      </w:r>
      <w:r>
        <w:lastRenderedPageBreak/>
        <w:t>workshop</w:t>
      </w:r>
      <w:r w:rsidR="00882209">
        <w:t>, enter a pastoral internship with counseling accountability</w:t>
      </w:r>
      <w:r w:rsidR="005801F1">
        <w:t>,</w:t>
      </w:r>
      <w:r>
        <w:t xml:space="preserve"> or pursue a self-directed professional development plan.</w:t>
      </w:r>
    </w:p>
    <w:p w:rsidR="009422BD" w:rsidRDefault="00882209" w:rsidP="00647254">
      <w:pPr>
        <w:spacing w:line="480" w:lineRule="auto"/>
        <w:ind w:firstLine="720"/>
      </w:pPr>
      <w:r>
        <w:t>When a shepherd offers a</w:t>
      </w:r>
      <w:r w:rsidR="009422BD">
        <w:t>ny directive</w:t>
      </w:r>
      <w:r w:rsidR="00B36526">
        <w:t>, consol</w:t>
      </w:r>
      <w:r w:rsidR="00917272">
        <w:t>ation</w:t>
      </w:r>
      <w:r w:rsidR="009422BD">
        <w:t xml:space="preserve">, </w:t>
      </w:r>
      <w:r w:rsidR="00917272">
        <w:t xml:space="preserve">or </w:t>
      </w:r>
      <w:r w:rsidR="00B66535">
        <w:t xml:space="preserve">reflection for </w:t>
      </w:r>
      <w:r>
        <w:t xml:space="preserve">spiritual formation </w:t>
      </w:r>
      <w:r w:rsidR="009422BD">
        <w:t>in evangelical pas</w:t>
      </w:r>
      <w:r w:rsidR="00B36526">
        <w:t>to</w:t>
      </w:r>
      <w:r w:rsidR="004770A9">
        <w:t xml:space="preserve">ral counseling, it is </w:t>
      </w:r>
      <w:r w:rsidR="009422BD">
        <w:t>app</w:t>
      </w:r>
      <w:r>
        <w:t>ropriate</w:t>
      </w:r>
      <w:r w:rsidR="00B36526">
        <w:t xml:space="preserve"> </w:t>
      </w:r>
      <w:r w:rsidR="004770A9">
        <w:t xml:space="preserve">that </w:t>
      </w:r>
      <w:r w:rsidR="00B36526">
        <w:t xml:space="preserve">Spirit guided, </w:t>
      </w:r>
      <w:r>
        <w:t>well-timed</w:t>
      </w:r>
      <w:r w:rsidR="005801F1">
        <w:t>,</w:t>
      </w:r>
      <w:r>
        <w:t xml:space="preserve"> and </w:t>
      </w:r>
      <w:r w:rsidR="004770A9">
        <w:t xml:space="preserve">uniquely </w:t>
      </w:r>
      <w:r>
        <w:t xml:space="preserve">targeted </w:t>
      </w:r>
      <w:r w:rsidR="009422BD">
        <w:t xml:space="preserve">exegesis </w:t>
      </w:r>
      <w:r w:rsidR="004770A9">
        <w:t xml:space="preserve">is applied. Wisdom from the Word </w:t>
      </w:r>
      <w:r w:rsidR="009422BD">
        <w:t>flow</w:t>
      </w:r>
      <w:r w:rsidR="004770A9">
        <w:t>s</w:t>
      </w:r>
      <w:r w:rsidR="009422BD">
        <w:t xml:space="preserve"> through </w:t>
      </w:r>
      <w:r>
        <w:t>the r</w:t>
      </w:r>
      <w:r w:rsidR="004770A9">
        <w:t xml:space="preserve">elationship established in </w:t>
      </w:r>
      <w:r>
        <w:t>these</w:t>
      </w:r>
      <w:r w:rsidR="00B36526">
        <w:t xml:space="preserve"> heightened conversations</w:t>
      </w:r>
      <w:r w:rsidR="009422BD">
        <w:t>.</w:t>
      </w:r>
      <w:r w:rsidR="00902F2D">
        <w:t xml:space="preserve"> </w:t>
      </w:r>
      <w:r w:rsidR="00B36526">
        <w:t>After all, pastoral counseling s</w:t>
      </w:r>
      <w:r>
        <w:t>ets out to bring</w:t>
      </w:r>
      <w:r w:rsidR="00B36526">
        <w:t xml:space="preserve"> the best Christian theology, church tradition</w:t>
      </w:r>
      <w:r w:rsidR="005801F1">
        <w:t>,</w:t>
      </w:r>
      <w:r w:rsidR="00B36526">
        <w:t xml:space="preserve"> and biblical wisdom to</w:t>
      </w:r>
      <w:r w:rsidR="00B36526" w:rsidRPr="00B36526">
        <w:t xml:space="preserve"> </w:t>
      </w:r>
      <w:r>
        <w:t>invigorate</w:t>
      </w:r>
      <w:r w:rsidR="00B36526">
        <w:t xml:space="preserve"> saint</w:t>
      </w:r>
      <w:r>
        <w:t>s and invite seekers to display the</w:t>
      </w:r>
      <w:r w:rsidR="00B36526">
        <w:t xml:space="preserve"> mind of Christ. </w:t>
      </w:r>
    </w:p>
    <w:p w:rsidR="00211788" w:rsidRPr="001C3AA5" w:rsidRDefault="00473A3B" w:rsidP="00211788">
      <w:pPr>
        <w:keepNext/>
        <w:spacing w:line="480" w:lineRule="auto"/>
        <w:rPr>
          <w:b/>
        </w:rPr>
      </w:pPr>
      <w:r w:rsidRPr="001C3AA5">
        <w:rPr>
          <w:b/>
          <w:noProof/>
        </w:rPr>
        <w:drawing>
          <wp:inline distT="0" distB="0" distL="0" distR="0" wp14:anchorId="0A72A5E3" wp14:editId="6B52A3FE">
            <wp:extent cx="5486400" cy="3200400"/>
            <wp:effectExtent l="0" t="5715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D1404" w:rsidRDefault="00211788" w:rsidP="00980691">
      <w:pPr>
        <w:pStyle w:val="Caption"/>
        <w:spacing w:after="0" w:line="480" w:lineRule="auto"/>
        <w:jc w:val="center"/>
      </w:pPr>
      <w:r>
        <w:t xml:space="preserve">Figure </w:t>
      </w:r>
      <w:r w:rsidR="00417EE1">
        <w:fldChar w:fldCharType="begin"/>
      </w:r>
      <w:r w:rsidR="000D6FB7">
        <w:instrText xml:space="preserve"> SEQ Figure \* ARABIC </w:instrText>
      </w:r>
      <w:r w:rsidR="00417EE1">
        <w:fldChar w:fldCharType="separate"/>
      </w:r>
      <w:r w:rsidR="0005662F">
        <w:rPr>
          <w:noProof/>
        </w:rPr>
        <w:t>2</w:t>
      </w:r>
      <w:r w:rsidR="00417EE1">
        <w:rPr>
          <w:noProof/>
        </w:rPr>
        <w:fldChar w:fldCharType="end"/>
      </w:r>
      <w:r>
        <w:t>: Sample M.Div. Learning Objectives for</w:t>
      </w:r>
      <w:r w:rsidR="006F45B0">
        <w:t xml:space="preserve"> </w:t>
      </w:r>
      <w:r>
        <w:t>Counseling</w:t>
      </w:r>
    </w:p>
    <w:p w:rsidR="005C4F86" w:rsidRPr="00E46491" w:rsidRDefault="00882209" w:rsidP="00980691">
      <w:pPr>
        <w:spacing w:line="480" w:lineRule="auto"/>
        <w:jc w:val="center"/>
      </w:pPr>
      <w:r>
        <w:t xml:space="preserve">VI. </w:t>
      </w:r>
      <w:r w:rsidR="004770A9">
        <w:t xml:space="preserve">CONCLUSION: </w:t>
      </w:r>
      <w:r w:rsidR="001D1404">
        <w:t>CONNECT</w:t>
      </w:r>
      <w:r>
        <w:t xml:space="preserve"> </w:t>
      </w:r>
      <w:r w:rsidR="001D1404">
        <w:t xml:space="preserve">COUNSELING TO THE TOTAL </w:t>
      </w:r>
      <w:r>
        <w:t>CURRICULUM</w:t>
      </w:r>
    </w:p>
    <w:p w:rsidR="007D6DEA" w:rsidRPr="006F45B0" w:rsidRDefault="00D77B7C" w:rsidP="006F45B0">
      <w:pPr>
        <w:pStyle w:val="Level1"/>
        <w:numPr>
          <w:ilvl w:val="0"/>
          <w:numId w:val="0"/>
        </w:numPr>
        <w:spacing w:line="480" w:lineRule="auto"/>
        <w:ind w:firstLine="720"/>
        <w:rPr>
          <w:iCs/>
        </w:rPr>
      </w:pPr>
      <w:r>
        <w:rPr>
          <w:iCs/>
        </w:rPr>
        <w:t>The essential</w:t>
      </w:r>
      <w:r w:rsidR="005801F1">
        <w:rPr>
          <w:iCs/>
        </w:rPr>
        <w:t xml:space="preserve"> objectives</w:t>
      </w:r>
      <w:r w:rsidR="00B66535">
        <w:rPr>
          <w:iCs/>
        </w:rPr>
        <w:t xml:space="preserve"> for the</w:t>
      </w:r>
      <w:r w:rsidR="006F45B0">
        <w:rPr>
          <w:iCs/>
        </w:rPr>
        <w:t xml:space="preserve"> M.Div. counseling </w:t>
      </w:r>
      <w:r w:rsidR="006F45B0" w:rsidRPr="006F45B0">
        <w:rPr>
          <w:iCs/>
        </w:rPr>
        <w:t>curriculum are not de</w:t>
      </w:r>
      <w:r w:rsidR="006F45B0">
        <w:rPr>
          <w:iCs/>
        </w:rPr>
        <w:t>sign</w:t>
      </w:r>
      <w:r w:rsidR="005801F1">
        <w:rPr>
          <w:iCs/>
        </w:rPr>
        <w:t>ed</w:t>
      </w:r>
      <w:r w:rsidR="006F45B0" w:rsidRPr="006F45B0">
        <w:rPr>
          <w:iCs/>
        </w:rPr>
        <w:t xml:space="preserve"> to provide comprehensive training in pa</w:t>
      </w:r>
      <w:r w:rsidR="006F45B0">
        <w:rPr>
          <w:iCs/>
        </w:rPr>
        <w:t>storal counseling. Rather, the emphasis</w:t>
      </w:r>
      <w:r w:rsidR="005801F1">
        <w:rPr>
          <w:iCs/>
        </w:rPr>
        <w:t xml:space="preserve"> is</w:t>
      </w:r>
      <w:r w:rsidR="006F45B0">
        <w:rPr>
          <w:iCs/>
        </w:rPr>
        <w:t xml:space="preserve"> in on a sequence of learning experiences that will consolidate a foundation for </w:t>
      </w:r>
      <w:r>
        <w:rPr>
          <w:iCs/>
        </w:rPr>
        <w:t xml:space="preserve">the ministry generalist, </w:t>
      </w:r>
      <w:r w:rsidR="006F45B0">
        <w:rPr>
          <w:iCs/>
        </w:rPr>
        <w:t>the shepherd who will care for souls</w:t>
      </w:r>
      <w:r>
        <w:rPr>
          <w:iCs/>
        </w:rPr>
        <w:t xml:space="preserve">. This is an approach to cultivate ministry </w:t>
      </w:r>
      <w:r w:rsidR="006F45B0">
        <w:rPr>
          <w:iCs/>
        </w:rPr>
        <w:t xml:space="preserve">vision for ongoing personal and </w:t>
      </w:r>
      <w:r w:rsidR="006F45B0">
        <w:rPr>
          <w:iCs/>
        </w:rPr>
        <w:lastRenderedPageBreak/>
        <w:t>professional developm</w:t>
      </w:r>
      <w:r w:rsidR="00902F2D">
        <w:rPr>
          <w:iCs/>
        </w:rPr>
        <w:t xml:space="preserve">ent. </w:t>
      </w:r>
      <w:r w:rsidR="006F45B0">
        <w:rPr>
          <w:iCs/>
        </w:rPr>
        <w:t xml:space="preserve">The curriculum </w:t>
      </w:r>
      <w:r w:rsidR="0088469E">
        <w:rPr>
          <w:iCs/>
        </w:rPr>
        <w:t>is grounded on</w:t>
      </w:r>
      <w:r w:rsidR="006F45B0">
        <w:rPr>
          <w:iCs/>
        </w:rPr>
        <w:t xml:space="preserve"> critical </w:t>
      </w:r>
      <w:r w:rsidR="0088469E">
        <w:rPr>
          <w:iCs/>
        </w:rPr>
        <w:t>theme</w:t>
      </w:r>
      <w:r w:rsidR="00204C77">
        <w:rPr>
          <w:iCs/>
        </w:rPr>
        <w:t>s distinctive</w:t>
      </w:r>
      <w:r>
        <w:rPr>
          <w:iCs/>
        </w:rPr>
        <w:t xml:space="preserve"> of</w:t>
      </w:r>
      <w:r w:rsidR="00902F2D">
        <w:rPr>
          <w:iCs/>
        </w:rPr>
        <w:t xml:space="preserve"> evangelical theology.</w:t>
      </w:r>
      <w:r w:rsidR="0088469E">
        <w:rPr>
          <w:iCs/>
        </w:rPr>
        <w:t xml:space="preserve"> It moves through ways to realize these priorities in contemporary ministry settings and communities to address far ranging parishioner needs. The curriculum concludes with preparation of the ministry professional to manage and use self in constructive, intentional</w:t>
      </w:r>
      <w:r w:rsidR="005801F1">
        <w:rPr>
          <w:iCs/>
        </w:rPr>
        <w:t>,</w:t>
      </w:r>
      <w:r w:rsidR="0088469E">
        <w:rPr>
          <w:iCs/>
        </w:rPr>
        <w:t xml:space="preserve"> an</w:t>
      </w:r>
      <w:r>
        <w:rPr>
          <w:iCs/>
        </w:rPr>
        <w:t xml:space="preserve">d biblically </w:t>
      </w:r>
      <w:r w:rsidR="0088469E">
        <w:rPr>
          <w:iCs/>
        </w:rPr>
        <w:t xml:space="preserve">informed helping dialogues. </w:t>
      </w:r>
    </w:p>
    <w:p w:rsidR="007D6DEA" w:rsidRDefault="00D77B7C" w:rsidP="006F45B0">
      <w:pPr>
        <w:pStyle w:val="Level1"/>
        <w:numPr>
          <w:ilvl w:val="0"/>
          <w:numId w:val="0"/>
        </w:numPr>
        <w:spacing w:line="480" w:lineRule="auto"/>
        <w:ind w:firstLine="720"/>
      </w:pPr>
      <w:r>
        <w:t>This is an ambitious undertaking.</w:t>
      </w:r>
      <w:r>
        <w:rPr>
          <w:rStyle w:val="FootnoteReference"/>
        </w:rPr>
        <w:footnoteReference w:id="34"/>
      </w:r>
      <w:r>
        <w:t xml:space="preserve"> T</w:t>
      </w:r>
      <w:r w:rsidR="0088469E">
        <w:t>he credit allocation for counseling within the M.Div</w:t>
      </w:r>
      <w:r w:rsidR="00902F2D">
        <w:t>.</w:t>
      </w:r>
      <w:r w:rsidR="0088469E">
        <w:t xml:space="preserve"> </w:t>
      </w:r>
      <w:r>
        <w:t xml:space="preserve">is not likely to increase given contemporary pressures to streamline this degree. </w:t>
      </w:r>
      <w:r w:rsidR="0088469E">
        <w:t xml:space="preserve">This is regrettable </w:t>
      </w:r>
      <w:r w:rsidR="00DA2107">
        <w:t xml:space="preserve">given the </w:t>
      </w:r>
      <w:r>
        <w:t>clear</w:t>
      </w:r>
      <w:r w:rsidR="0088469E">
        <w:t xml:space="preserve"> r</w:t>
      </w:r>
      <w:r>
        <w:t xml:space="preserve">ecognition that graduates </w:t>
      </w:r>
      <w:r w:rsidR="0088469E">
        <w:t xml:space="preserve">feel ill equipped </w:t>
      </w:r>
      <w:r w:rsidR="00DA2107">
        <w:t>for the counseling demands imposed upon them in actual ministry. Three recommendations are offered to increase the potency of this curricular approach within the present limits.</w:t>
      </w:r>
    </w:p>
    <w:p w:rsidR="00DA2107" w:rsidRDefault="00D77B7C" w:rsidP="006F45B0">
      <w:pPr>
        <w:pStyle w:val="Level1"/>
        <w:numPr>
          <w:ilvl w:val="0"/>
          <w:numId w:val="0"/>
        </w:numPr>
        <w:spacing w:line="480" w:lineRule="auto"/>
        <w:ind w:firstLine="720"/>
      </w:pPr>
      <w:r>
        <w:t>C</w:t>
      </w:r>
      <w:r w:rsidR="00DA2107">
        <w:t xml:space="preserve">urriculum effectiveness could be </w:t>
      </w:r>
      <w:r w:rsidR="00F16551">
        <w:t xml:space="preserve">significantly </w:t>
      </w:r>
      <w:r w:rsidR="00DA2107">
        <w:t>enhanced if there was less rigi</w:t>
      </w:r>
      <w:r w:rsidR="000D6FB7">
        <w:t>dity in course boundaries in</w:t>
      </w:r>
      <w:r w:rsidR="00DA2107">
        <w:t xml:space="preserve"> the M.Div. </w:t>
      </w:r>
      <w:r w:rsidR="000D6FB7">
        <w:t>Counselor educators should consider ways</w:t>
      </w:r>
      <w:r w:rsidR="005801F1">
        <w:t xml:space="preserve"> to</w:t>
      </w:r>
      <w:r w:rsidR="000D6FB7">
        <w:t xml:space="preserve"> strategically partner with instructors in other courses to achieve these objectives. M</w:t>
      </w:r>
      <w:r w:rsidR="00DA2107">
        <w:t>ore c</w:t>
      </w:r>
      <w:r w:rsidR="000D6FB7">
        <w:t>redit hours may not be feasible but</w:t>
      </w:r>
      <w:r w:rsidR="00DA2107">
        <w:t xml:space="preserve"> there is potentia</w:t>
      </w:r>
      <w:r w:rsidR="000D6FB7">
        <w:t>l for joint presentations surrounding key counseling concerns that arise</w:t>
      </w:r>
      <w:r w:rsidR="00DA2107">
        <w:t xml:space="preserve"> </w:t>
      </w:r>
      <w:r w:rsidR="000D6FB7">
        <w:t xml:space="preserve">in </w:t>
      </w:r>
      <w:r w:rsidR="00DA2107">
        <w:t>biblical</w:t>
      </w:r>
      <w:r w:rsidR="000D6FB7">
        <w:t xml:space="preserve"> studies, theology, missions</w:t>
      </w:r>
      <w:r w:rsidR="005801F1">
        <w:t>,</w:t>
      </w:r>
      <w:r w:rsidR="00DA2107">
        <w:t xml:space="preserve"> and </w:t>
      </w:r>
      <w:r w:rsidR="000D6FB7">
        <w:t>church history. Why not include a counselor in</w:t>
      </w:r>
      <w:r w:rsidR="00DA2107">
        <w:t xml:space="preserve"> a discussion of the exegesis of Matthew 18 on resolving confli</w:t>
      </w:r>
      <w:r w:rsidR="000D6FB7">
        <w:t>cts? Or, when exploring</w:t>
      </w:r>
      <w:r w:rsidR="00DA2107">
        <w:t xml:space="preserve"> biblical anthropology related to gender, vocation, and </w:t>
      </w:r>
      <w:proofErr w:type="spellStart"/>
      <w:r w:rsidR="00DA2107">
        <w:t>relationality</w:t>
      </w:r>
      <w:proofErr w:type="spellEnd"/>
      <w:r w:rsidR="00DA2107">
        <w:t xml:space="preserve">? </w:t>
      </w:r>
      <w:r w:rsidR="000D6FB7">
        <w:t>P</w:t>
      </w:r>
      <w:r w:rsidR="00F16551">
        <w:t>astoral counselor preparation</w:t>
      </w:r>
      <w:r w:rsidR="000D6FB7">
        <w:t xml:space="preserve"> needs to break out o</w:t>
      </w:r>
      <w:r w:rsidR="00DA2107">
        <w:t>f its course constraints</w:t>
      </w:r>
      <w:r w:rsidR="000D6FB7">
        <w:t xml:space="preserve"> by linking to other curricular experiences. M</w:t>
      </w:r>
      <w:r w:rsidR="00F16551">
        <w:t>ultidisciplinary</w:t>
      </w:r>
      <w:r w:rsidR="000D6FB7">
        <w:t>, case-based learning would indeed</w:t>
      </w:r>
      <w:r w:rsidR="00F16551">
        <w:t xml:space="preserve"> facilitate cross-</w:t>
      </w:r>
      <w:r w:rsidR="000D6FB7">
        <w:t>talk and reduce the academic/praxis divide.</w:t>
      </w:r>
    </w:p>
    <w:p w:rsidR="00F16551" w:rsidRDefault="000D6FB7" w:rsidP="006F45B0">
      <w:pPr>
        <w:pStyle w:val="Level1"/>
        <w:numPr>
          <w:ilvl w:val="0"/>
          <w:numId w:val="0"/>
        </w:numPr>
        <w:spacing w:line="480" w:lineRule="auto"/>
        <w:ind w:firstLine="720"/>
      </w:pPr>
      <w:r>
        <w:t xml:space="preserve">Next, the counseling learning objectives can be </w:t>
      </w:r>
      <w:r w:rsidR="005801F1">
        <w:t xml:space="preserve">made </w:t>
      </w:r>
      <w:r>
        <w:t>clear to</w:t>
      </w:r>
      <w:r w:rsidR="00F16551">
        <w:t xml:space="preserve"> other M.Div. instructors so </w:t>
      </w:r>
      <w:r w:rsidR="00F16551">
        <w:lastRenderedPageBreak/>
        <w:t xml:space="preserve">that they can teach towards the desired outcomes. This is not to make </w:t>
      </w:r>
      <w:r w:rsidR="00902F2D">
        <w:t>counselors of all M.</w:t>
      </w:r>
      <w:r w:rsidR="00F16551">
        <w:t xml:space="preserve">Div. instructors. </w:t>
      </w:r>
      <w:r>
        <w:t xml:space="preserve">Rather, discipline specialists should break into the counseling curriculum by shaping helpers </w:t>
      </w:r>
      <w:r w:rsidR="00841D3C">
        <w:t xml:space="preserve">who offer these services </w:t>
      </w:r>
      <w:r>
        <w:t>in their own courses. C</w:t>
      </w:r>
      <w:r w:rsidR="00F16551">
        <w:t>hurch historians hav</w:t>
      </w:r>
      <w:r>
        <w:t>e much to contribute regarding</w:t>
      </w:r>
      <w:r w:rsidR="00F16551">
        <w:t xml:space="preserve"> t</w:t>
      </w:r>
      <w:r>
        <w:t>he ro</w:t>
      </w:r>
      <w:r w:rsidR="001C5216">
        <w:t>le of clergy impacting society as they care for</w:t>
      </w:r>
      <w:r w:rsidR="00F16551">
        <w:t xml:space="preserve"> congregations and communities. Mission experts can enlighten M.Div. students on cross-cultural communication</w:t>
      </w:r>
      <w:r w:rsidR="001C5216">
        <w:t xml:space="preserve"> pitfalls. This would help ministry generalists prepare to host</w:t>
      </w:r>
      <w:r w:rsidR="00F16551">
        <w:t xml:space="preserve"> successful conversations be</w:t>
      </w:r>
      <w:r w:rsidR="001C5216">
        <w:t xml:space="preserve">tween ministers and counselees when there are cultural differences. </w:t>
      </w:r>
      <w:r w:rsidR="00F16551">
        <w:t>Pastora</w:t>
      </w:r>
      <w:r w:rsidR="001C5216">
        <w:t>l theologians</w:t>
      </w:r>
      <w:r w:rsidR="00F16551">
        <w:t xml:space="preserve"> can explore the link</w:t>
      </w:r>
      <w:r w:rsidR="001C5216">
        <w:t xml:space="preserve"> bet</w:t>
      </w:r>
      <w:r w:rsidR="00902F2D">
        <w:t xml:space="preserve">ween preaching and counseling. </w:t>
      </w:r>
      <w:r w:rsidR="001C5216">
        <w:t>There is</w:t>
      </w:r>
      <w:r w:rsidR="00F16551">
        <w:t xml:space="preserve"> continuity between creating a </w:t>
      </w:r>
      <w:r w:rsidR="001C5216">
        <w:t xml:space="preserve">public </w:t>
      </w:r>
      <w:r w:rsidR="00F16551">
        <w:t xml:space="preserve">teachable moment </w:t>
      </w:r>
      <w:r w:rsidR="001C5216">
        <w:t xml:space="preserve">in the pulpit </w:t>
      </w:r>
      <w:r w:rsidR="00F16551">
        <w:t xml:space="preserve">and </w:t>
      </w:r>
      <w:r w:rsidR="001C5216">
        <w:t xml:space="preserve">using </w:t>
      </w:r>
      <w:r w:rsidR="00F16551">
        <w:t>Christian hospitality</w:t>
      </w:r>
      <w:r w:rsidR="001C5216">
        <w:t xml:space="preserve"> in more private conversations</w:t>
      </w:r>
      <w:r w:rsidR="00902F2D">
        <w:t>.</w:t>
      </w:r>
      <w:r w:rsidR="002234D1">
        <w:t xml:space="preserve"> </w:t>
      </w:r>
      <w:r w:rsidR="001C5216">
        <w:t>There is a need to s</w:t>
      </w:r>
      <w:r w:rsidR="002234D1">
        <w:t>timulate facul</w:t>
      </w:r>
      <w:r w:rsidR="001C5216">
        <w:t xml:space="preserve">ty reflection on ways that each academic discipline can equip </w:t>
      </w:r>
      <w:r w:rsidR="00902F2D">
        <w:t>M.</w:t>
      </w:r>
      <w:r w:rsidR="002234D1">
        <w:t xml:space="preserve">Div. students </w:t>
      </w:r>
      <w:r w:rsidR="001C5216">
        <w:t xml:space="preserve">to gain </w:t>
      </w:r>
      <w:r w:rsidR="002234D1">
        <w:t>counseling confidence and competency without increasing course requirements.</w:t>
      </w:r>
    </w:p>
    <w:p w:rsidR="002234D1" w:rsidRDefault="001C5216" w:rsidP="006F45B0">
      <w:pPr>
        <w:pStyle w:val="Level1"/>
        <w:numPr>
          <w:ilvl w:val="0"/>
          <w:numId w:val="0"/>
        </w:numPr>
        <w:spacing w:line="480" w:lineRule="auto"/>
        <w:ind w:firstLine="720"/>
      </w:pPr>
      <w:bookmarkStart w:id="2" w:name="_GoBack"/>
      <w:bookmarkEnd w:id="2"/>
      <w:r>
        <w:t xml:space="preserve">Finally, </w:t>
      </w:r>
      <w:r w:rsidR="00902F2D">
        <w:t>M.</w:t>
      </w:r>
      <w:r w:rsidR="002234D1">
        <w:t>Di</w:t>
      </w:r>
      <w:r>
        <w:t xml:space="preserve">v. students </w:t>
      </w:r>
      <w:r w:rsidR="007F6B43">
        <w:t>often have extended field placements.</w:t>
      </w:r>
      <w:r w:rsidR="001757C5">
        <w:t xml:space="preserve"> This is an optimal</w:t>
      </w:r>
      <w:r w:rsidR="002234D1">
        <w:t xml:space="preserve"> opportunit</w:t>
      </w:r>
      <w:r w:rsidR="005801F1">
        <w:t>y</w:t>
      </w:r>
      <w:r w:rsidR="002234D1">
        <w:t xml:space="preserve"> for </w:t>
      </w:r>
      <w:r>
        <w:t xml:space="preserve">pastoral </w:t>
      </w:r>
      <w:r w:rsidR="002234D1">
        <w:t xml:space="preserve">consultations with counselor educators. It is when M.Div. students move from the classroom and into </w:t>
      </w:r>
      <w:r>
        <w:t xml:space="preserve">actual </w:t>
      </w:r>
      <w:r w:rsidR="002234D1">
        <w:t xml:space="preserve">ministry </w:t>
      </w:r>
      <w:r w:rsidR="001757C5">
        <w:t>that broken</w:t>
      </w:r>
      <w:r>
        <w:t xml:space="preserve"> </w:t>
      </w:r>
      <w:r w:rsidR="002234D1">
        <w:t>relationships and the impact of suffering on lives softens thei</w:t>
      </w:r>
      <w:r>
        <w:t>r hearts to consider best minist</w:t>
      </w:r>
      <w:r w:rsidR="002234D1">
        <w:t>r</w:t>
      </w:r>
      <w:r>
        <w:t>y practices</w:t>
      </w:r>
      <w:r w:rsidR="002234D1">
        <w:t xml:space="preserve"> in one</w:t>
      </w:r>
      <w:r w:rsidR="005801F1">
        <w:t>-</w:t>
      </w:r>
      <w:r w:rsidR="002234D1">
        <w:t>on</w:t>
      </w:r>
      <w:r w:rsidR="005801F1">
        <w:t>-</w:t>
      </w:r>
      <w:r w:rsidR="00902F2D">
        <w:t xml:space="preserve">one situations. </w:t>
      </w:r>
      <w:r w:rsidR="002234D1">
        <w:t xml:space="preserve">Learning to take advantage of counselor/pastoral partnerships in the form of case consultation </w:t>
      </w:r>
      <w:r>
        <w:t xml:space="preserve">has multiple benefits. It </w:t>
      </w:r>
      <w:r w:rsidR="002234D1">
        <w:t>will n</w:t>
      </w:r>
      <w:r>
        <w:t xml:space="preserve">ot only foster </w:t>
      </w:r>
      <w:r w:rsidR="002234D1">
        <w:t xml:space="preserve">attainment of the objectives offered here, it may </w:t>
      </w:r>
      <w:r w:rsidR="005801F1">
        <w:t xml:space="preserve">also </w:t>
      </w:r>
      <w:r w:rsidR="002234D1">
        <w:t>establish a pattern that will persist long into the minister</w:t>
      </w:r>
      <w:r>
        <w:t>’</w:t>
      </w:r>
      <w:r w:rsidR="002234D1">
        <w:t xml:space="preserve">s </w:t>
      </w:r>
      <w:r>
        <w:t xml:space="preserve">professional </w:t>
      </w:r>
      <w:r w:rsidR="002234D1">
        <w:t>career.</w:t>
      </w:r>
    </w:p>
    <w:p w:rsidR="001C5216" w:rsidRPr="006F45B0" w:rsidRDefault="00B66535" w:rsidP="006F45B0">
      <w:pPr>
        <w:pStyle w:val="Level1"/>
        <w:numPr>
          <w:ilvl w:val="0"/>
          <w:numId w:val="0"/>
        </w:numPr>
        <w:spacing w:line="480" w:lineRule="auto"/>
        <w:ind w:firstLine="720"/>
      </w:pPr>
      <w:r>
        <w:t>Speaking as an evangelical seminary professor</w:t>
      </w:r>
      <w:r w:rsidR="001C5216">
        <w:t xml:space="preserve">, these are </w:t>
      </w:r>
      <w:r w:rsidR="001C5216" w:rsidRPr="00841D3C">
        <w:rPr>
          <w:i/>
        </w:rPr>
        <w:t>our</w:t>
      </w:r>
      <w:r w:rsidR="001C5216">
        <w:t xml:space="preserve"> M.Div. students. Think back on the parishioner disclose</w:t>
      </w:r>
      <w:r w:rsidR="00D85EAA">
        <w:t>r</w:t>
      </w:r>
      <w:r w:rsidR="001C5216">
        <w:t xml:space="preserve">s that began our discussion. </w:t>
      </w:r>
      <w:r w:rsidR="00D85EAA">
        <w:t>Saints and seekers are anxious to share burdens with spiritual leaders but hold ba</w:t>
      </w:r>
      <w:r w:rsidR="00902F2D">
        <w:t xml:space="preserve">ck due to a lack of trust. </w:t>
      </w:r>
      <w:r w:rsidR="00841D3C">
        <w:t xml:space="preserve">Parishioners need to gain confidence that those who preach and proclaim the Word are a viable and reliable helping resource when they are stagnating, struggling or suffering. </w:t>
      </w:r>
      <w:r w:rsidR="00902F2D">
        <w:t>Let us</w:t>
      </w:r>
      <w:r w:rsidR="00D85EAA">
        <w:t xml:space="preserve"> seek wisdom on how</w:t>
      </w:r>
      <w:r w:rsidR="001C5216">
        <w:t xml:space="preserve"> each</w:t>
      </w:r>
      <w:r w:rsidR="00D85EAA">
        <w:t xml:space="preserve"> </w:t>
      </w:r>
      <w:r w:rsidR="00D85EAA">
        <w:lastRenderedPageBreak/>
        <w:t>M.Div.</w:t>
      </w:r>
      <w:r w:rsidR="001C5216">
        <w:t xml:space="preserve"> discipline </w:t>
      </w:r>
      <w:r w:rsidR="00D85EAA">
        <w:t>and curricular element can contribute to the effectiveness</w:t>
      </w:r>
      <w:r w:rsidR="001C5216">
        <w:t xml:space="preserve"> of our graduat</w:t>
      </w:r>
      <w:r w:rsidR="00D85EAA">
        <w:t xml:space="preserve">es in the personal aspects of ministry. Together we can prepare them to open their hearts and win the trust of the people under their pastoral care. </w:t>
      </w:r>
      <w:r>
        <w:t>Can this be done with o</w:t>
      </w:r>
      <w:r w:rsidR="00D85EAA">
        <w:t>nl</w:t>
      </w:r>
      <w:r w:rsidR="00902F2D">
        <w:t xml:space="preserve">y one M.Div. counseling course? </w:t>
      </w:r>
      <w:r w:rsidR="002117D6">
        <w:t xml:space="preserve">There may be a </w:t>
      </w:r>
      <w:r w:rsidR="00D85EAA">
        <w:t>need to lament</w:t>
      </w:r>
      <w:r w:rsidR="002117D6">
        <w:t xml:space="preserve"> and </w:t>
      </w:r>
      <w:r w:rsidR="00A6151C">
        <w:t>re</w:t>
      </w:r>
      <w:r w:rsidR="002117D6">
        <w:t xml:space="preserve">evaluate </w:t>
      </w:r>
      <w:r w:rsidR="006B7DBF">
        <w:t xml:space="preserve">curricular </w:t>
      </w:r>
      <w:r w:rsidR="002117D6">
        <w:t>constraints</w:t>
      </w:r>
      <w:r>
        <w:t>. T</w:t>
      </w:r>
      <w:r w:rsidR="00D85EAA">
        <w:t>here is a definite need to hammer out united objectives and be intentional about outcomes.</w:t>
      </w:r>
    </w:p>
    <w:p w:rsidR="00AC4CBD" w:rsidRDefault="00AC4CBD" w:rsidP="00ED1D73">
      <w:pPr>
        <w:spacing w:line="480" w:lineRule="auto"/>
        <w:jc w:val="center"/>
      </w:pPr>
      <w:r>
        <w:t>References</w:t>
      </w:r>
    </w:p>
    <w:p w:rsidR="006D1FEE" w:rsidRDefault="006D1FEE" w:rsidP="005E1F35">
      <w:pPr>
        <w:spacing w:line="480" w:lineRule="auto"/>
        <w:ind w:left="720" w:hanging="720"/>
      </w:pPr>
      <w:r w:rsidRPr="009134EC">
        <w:t xml:space="preserve">Richard E. </w:t>
      </w:r>
      <w:proofErr w:type="spellStart"/>
      <w:r w:rsidRPr="009134EC">
        <w:t>Averbeck</w:t>
      </w:r>
      <w:proofErr w:type="spellEnd"/>
      <w:r>
        <w:t>.</w:t>
      </w:r>
      <w:r w:rsidRPr="009134EC">
        <w:t xml:space="preserve"> “Creation and Corruption, Redemption and Wisdom: A Biblical Theology Foundation for Counseling Psychology</w:t>
      </w:r>
      <w:r>
        <w:t>.</w:t>
      </w:r>
      <w:r w:rsidRPr="009134EC">
        <w:t xml:space="preserve">” </w:t>
      </w:r>
      <w:r w:rsidRPr="009134EC">
        <w:rPr>
          <w:i/>
        </w:rPr>
        <w:t>Journal of Psychology and Christianity</w:t>
      </w:r>
      <w:r w:rsidRPr="009134EC">
        <w:t xml:space="preserve"> 25</w:t>
      </w:r>
      <w:r>
        <w:t xml:space="preserve">, no. </w:t>
      </w:r>
      <w:r w:rsidRPr="009134EC">
        <w:t>2</w:t>
      </w:r>
      <w:r>
        <w:t xml:space="preserve"> (2006)</w:t>
      </w:r>
      <w:r w:rsidRPr="009134EC">
        <w:t xml:space="preserve"> 111-126.</w:t>
      </w:r>
    </w:p>
    <w:p w:rsidR="0057683A" w:rsidRDefault="0057683A" w:rsidP="005E1F35">
      <w:pPr>
        <w:spacing w:line="480" w:lineRule="auto"/>
        <w:ind w:left="720" w:hanging="720"/>
      </w:pPr>
      <w:r w:rsidRPr="00C47EA3">
        <w:t>Beck, James R. “Sola Scriptura: Then and Now</w:t>
      </w:r>
      <w:r>
        <w:t>.</w:t>
      </w:r>
      <w:r w:rsidRPr="00C47EA3">
        <w:t xml:space="preserve">” </w:t>
      </w:r>
      <w:r w:rsidRPr="00C47EA3">
        <w:rPr>
          <w:i/>
        </w:rPr>
        <w:t>Journal of Psychology and Christianity</w:t>
      </w:r>
      <w:r w:rsidRPr="00C47EA3">
        <w:t xml:space="preserve"> </w:t>
      </w:r>
      <w:r>
        <w:t xml:space="preserve">16, no. 4 </w:t>
      </w:r>
      <w:r w:rsidRPr="00C47EA3">
        <w:t>(1997) 293-302.</w:t>
      </w:r>
    </w:p>
    <w:p w:rsidR="0057683A" w:rsidRDefault="0057683A" w:rsidP="005E1F35">
      <w:pPr>
        <w:spacing w:line="480" w:lineRule="auto"/>
        <w:ind w:left="720" w:hanging="720"/>
      </w:pPr>
      <w:proofErr w:type="gramStart"/>
      <w:r w:rsidRPr="00C47EA3">
        <w:t>Beck</w:t>
      </w:r>
      <w:r>
        <w:t>, James R. and</w:t>
      </w:r>
      <w:r w:rsidRPr="00C47EA3">
        <w:t xml:space="preserve"> Demarest,</w:t>
      </w:r>
      <w:r>
        <w:t xml:space="preserve"> Bruce.</w:t>
      </w:r>
      <w:proofErr w:type="gramEnd"/>
      <w:r w:rsidRPr="00C47EA3">
        <w:t xml:space="preserve"> </w:t>
      </w:r>
      <w:r w:rsidRPr="00C47EA3">
        <w:rPr>
          <w:i/>
          <w:iCs/>
        </w:rPr>
        <w:t>The Human Person in Theology and Psychology: A Biblical Anthropology for the Twenty-First Century</w:t>
      </w:r>
      <w:r>
        <w:rPr>
          <w:i/>
          <w:iCs/>
        </w:rPr>
        <w:t xml:space="preserve">. </w:t>
      </w:r>
      <w:r>
        <w:t xml:space="preserve">Grand Rapids, MI: </w:t>
      </w:r>
      <w:proofErr w:type="spellStart"/>
      <w:r>
        <w:t>Kregel</w:t>
      </w:r>
      <w:proofErr w:type="spellEnd"/>
      <w:r>
        <w:t>, 2005.</w:t>
      </w:r>
    </w:p>
    <w:p w:rsidR="0057683A" w:rsidRDefault="0057683A" w:rsidP="005E1F35">
      <w:pPr>
        <w:spacing w:line="480" w:lineRule="auto"/>
        <w:ind w:left="720" w:hanging="720"/>
      </w:pPr>
      <w:r>
        <w:t xml:space="preserve">Calvin, </w:t>
      </w:r>
      <w:r w:rsidRPr="009134EC">
        <w:t>John</w:t>
      </w:r>
      <w:r>
        <w:t>.</w:t>
      </w:r>
      <w:r w:rsidRPr="009134EC">
        <w:t xml:space="preserve"> </w:t>
      </w:r>
      <w:proofErr w:type="gramStart"/>
      <w:r w:rsidRPr="009134EC">
        <w:rPr>
          <w:i/>
        </w:rPr>
        <w:t>Institutes of the Christian Religion</w:t>
      </w:r>
      <w:r>
        <w:t>.</w:t>
      </w:r>
      <w:proofErr w:type="gramEnd"/>
      <w:r w:rsidRPr="009134EC">
        <w:t xml:space="preserve"> </w:t>
      </w:r>
      <w:proofErr w:type="gramStart"/>
      <w:r>
        <w:t xml:space="preserve">Translated by </w:t>
      </w:r>
      <w:r w:rsidRPr="009134EC">
        <w:t xml:space="preserve">Henry </w:t>
      </w:r>
      <w:proofErr w:type="spellStart"/>
      <w:r w:rsidRPr="009134EC">
        <w:t>Beveridge</w:t>
      </w:r>
      <w:proofErr w:type="spellEnd"/>
      <w:r>
        <w:t>.</w:t>
      </w:r>
      <w:proofErr w:type="gramEnd"/>
      <w:r>
        <w:t xml:space="preserve"> </w:t>
      </w:r>
      <w:r w:rsidRPr="009134EC">
        <w:t>Grand Rapids, MI: Eerdmans</w:t>
      </w:r>
      <w:r>
        <w:t>,</w:t>
      </w:r>
      <w:r w:rsidRPr="009134EC">
        <w:t xml:space="preserve"> 1975/1559</w:t>
      </w:r>
    </w:p>
    <w:p w:rsidR="0057683A" w:rsidRDefault="0057683A" w:rsidP="005E1F35">
      <w:pPr>
        <w:spacing w:line="480" w:lineRule="auto"/>
        <w:ind w:left="720" w:hanging="720"/>
      </w:pPr>
      <w:r w:rsidRPr="00C47EA3">
        <w:t>Collins,</w:t>
      </w:r>
      <w:r>
        <w:t xml:space="preserve"> </w:t>
      </w:r>
      <w:r w:rsidRPr="00C47EA3">
        <w:t xml:space="preserve">Gary R. </w:t>
      </w:r>
      <w:proofErr w:type="gramStart"/>
      <w:r w:rsidRPr="00C47EA3">
        <w:rPr>
          <w:i/>
        </w:rPr>
        <w:t>The Biblical Basis of Christian Counseling for People Helpers</w:t>
      </w:r>
      <w:r>
        <w:t>.</w:t>
      </w:r>
      <w:proofErr w:type="gramEnd"/>
      <w:r>
        <w:t xml:space="preserve"> </w:t>
      </w:r>
      <w:r w:rsidRPr="00C47EA3">
        <w:t>Colorado</w:t>
      </w:r>
      <w:r>
        <w:t xml:space="preserve"> Springs, CO: </w:t>
      </w:r>
      <w:proofErr w:type="spellStart"/>
      <w:r>
        <w:t>NavPress</w:t>
      </w:r>
      <w:proofErr w:type="spellEnd"/>
      <w:r>
        <w:t>, 1993.</w:t>
      </w:r>
    </w:p>
    <w:p w:rsidR="0057683A" w:rsidRDefault="0057683A" w:rsidP="005E1F35">
      <w:pPr>
        <w:spacing w:line="480" w:lineRule="auto"/>
        <w:ind w:left="720" w:hanging="720"/>
      </w:pPr>
      <w:r w:rsidRPr="009134EC">
        <w:t>Cooper-White,</w:t>
      </w:r>
      <w:r w:rsidRPr="00F81439">
        <w:t xml:space="preserve"> </w:t>
      </w:r>
      <w:r w:rsidRPr="009134EC">
        <w:t>Pamela</w:t>
      </w:r>
      <w:r>
        <w:t>.</w:t>
      </w:r>
      <w:r w:rsidRPr="009134EC">
        <w:t xml:space="preserve"> </w:t>
      </w:r>
      <w:proofErr w:type="gramStart"/>
      <w:r w:rsidRPr="009134EC">
        <w:rPr>
          <w:i/>
        </w:rPr>
        <w:t>Shared Wisdom: Use of Self in Pastoral Care and Counseling</w:t>
      </w:r>
      <w:r>
        <w:rPr>
          <w:i/>
        </w:rPr>
        <w:t>.</w:t>
      </w:r>
      <w:proofErr w:type="gramEnd"/>
      <w:r>
        <w:t xml:space="preserve"> </w:t>
      </w:r>
      <w:r w:rsidRPr="009134EC">
        <w:t>Minneapolis, MY: Augsburg Fortress, 2004</w:t>
      </w:r>
      <w:r>
        <w:t>.</w:t>
      </w:r>
    </w:p>
    <w:p w:rsidR="0057683A" w:rsidRDefault="0057683A" w:rsidP="005E1F35">
      <w:pPr>
        <w:spacing w:line="480" w:lineRule="auto"/>
        <w:ind w:left="720" w:hanging="720"/>
      </w:pPr>
      <w:proofErr w:type="spellStart"/>
      <w:r w:rsidRPr="00C47EA3">
        <w:t>Dober</w:t>
      </w:r>
      <w:proofErr w:type="spellEnd"/>
      <w:r w:rsidRPr="00C47EA3">
        <w:t>, Hans Martin</w:t>
      </w:r>
      <w:r>
        <w:t>.</w:t>
      </w:r>
      <w:r w:rsidRPr="00C47EA3">
        <w:t xml:space="preserve"> “What can </w:t>
      </w:r>
      <w:r>
        <w:t xml:space="preserve">the Pastor Learn from Freud? </w:t>
      </w:r>
      <w:proofErr w:type="gramStart"/>
      <w:r>
        <w:t>A Historical P</w:t>
      </w:r>
      <w:r w:rsidRPr="00C47EA3">
        <w:t>erspectiv</w:t>
      </w:r>
      <w:r>
        <w:t>e on Psychological and Theological D</w:t>
      </w:r>
      <w:r w:rsidRPr="00C47EA3">
        <w:t>imensions of Soul Care</w:t>
      </w:r>
      <w:r>
        <w:t>.</w:t>
      </w:r>
      <w:r w:rsidRPr="00C47EA3">
        <w:t>”</w:t>
      </w:r>
      <w:proofErr w:type="gramEnd"/>
      <w:r w:rsidRPr="00C47EA3">
        <w:t xml:space="preserve"> </w:t>
      </w:r>
      <w:r w:rsidRPr="00C47EA3">
        <w:rPr>
          <w:i/>
        </w:rPr>
        <w:t>Christian Bioethics</w:t>
      </w:r>
      <w:r>
        <w:rPr>
          <w:i/>
        </w:rPr>
        <w:t xml:space="preserve"> </w:t>
      </w:r>
      <w:r w:rsidRPr="00C47EA3">
        <w:t>16 (2010) 61-78.</w:t>
      </w:r>
    </w:p>
    <w:p w:rsidR="0057683A" w:rsidRDefault="0057683A" w:rsidP="005E1F35">
      <w:pPr>
        <w:spacing w:line="480" w:lineRule="auto"/>
        <w:ind w:left="720" w:hanging="720"/>
      </w:pPr>
      <w:r>
        <w:lastRenderedPageBreak/>
        <w:t>Egan, Gerald.</w:t>
      </w:r>
      <w:r w:rsidRPr="009134EC">
        <w:t xml:space="preserve"> </w:t>
      </w:r>
      <w:r w:rsidRPr="009134EC">
        <w:rPr>
          <w:i/>
        </w:rPr>
        <w:t>The Skilled Helper: A Problem-Management and Opportunity-Development Approach to Helping</w:t>
      </w:r>
      <w:r w:rsidRPr="009134EC">
        <w:t xml:space="preserve"> </w:t>
      </w:r>
      <w:r w:rsidRPr="00F81439">
        <w:rPr>
          <w:i/>
          <w:iCs/>
        </w:rPr>
        <w:t>9</w:t>
      </w:r>
      <w:r w:rsidRPr="00F81439">
        <w:rPr>
          <w:i/>
          <w:iCs/>
          <w:vertAlign w:val="superscript"/>
        </w:rPr>
        <w:t>th</w:t>
      </w:r>
      <w:r w:rsidRPr="00F81439">
        <w:rPr>
          <w:i/>
          <w:iCs/>
        </w:rPr>
        <w:t xml:space="preserve"> Edition</w:t>
      </w:r>
      <w:r>
        <w:t>. Belmont, CA: Brooks/</w:t>
      </w:r>
      <w:proofErr w:type="gramStart"/>
      <w:r>
        <w:t>Cole ,</w:t>
      </w:r>
      <w:proofErr w:type="gramEnd"/>
      <w:r>
        <w:t xml:space="preserve"> 2010</w:t>
      </w:r>
      <w:r w:rsidRPr="009134EC">
        <w:t>.</w:t>
      </w:r>
    </w:p>
    <w:p w:rsidR="0057683A" w:rsidRDefault="0057683A" w:rsidP="005E1F35">
      <w:pPr>
        <w:pStyle w:val="FootnoteText"/>
        <w:spacing w:line="480" w:lineRule="auto"/>
        <w:ind w:left="720" w:hanging="720"/>
        <w:rPr>
          <w:sz w:val="24"/>
        </w:rPr>
      </w:pPr>
      <w:r w:rsidRPr="00BD409F">
        <w:rPr>
          <w:sz w:val="24"/>
        </w:rPr>
        <w:t>Ellison,</w:t>
      </w:r>
      <w:r>
        <w:rPr>
          <w:sz w:val="24"/>
        </w:rPr>
        <w:t xml:space="preserve"> Christopher G.,</w:t>
      </w:r>
      <w:r w:rsidRPr="00BD409F">
        <w:rPr>
          <w:sz w:val="24"/>
        </w:rPr>
        <w:t xml:space="preserve"> </w:t>
      </w:r>
      <w:proofErr w:type="spellStart"/>
      <w:r w:rsidRPr="00BD409F">
        <w:rPr>
          <w:sz w:val="24"/>
        </w:rPr>
        <w:t>Vaaler</w:t>
      </w:r>
      <w:proofErr w:type="spellEnd"/>
      <w:r w:rsidRPr="00BD409F">
        <w:rPr>
          <w:sz w:val="24"/>
        </w:rPr>
        <w:t>,</w:t>
      </w:r>
      <w:r>
        <w:rPr>
          <w:sz w:val="24"/>
        </w:rPr>
        <w:t xml:space="preserve"> </w:t>
      </w:r>
      <w:r w:rsidRPr="00BD409F">
        <w:rPr>
          <w:sz w:val="24"/>
        </w:rPr>
        <w:t>Margaret L.</w:t>
      </w:r>
      <w:r>
        <w:rPr>
          <w:sz w:val="24"/>
        </w:rPr>
        <w:t>,</w:t>
      </w:r>
      <w:r w:rsidRPr="00BD409F">
        <w:rPr>
          <w:sz w:val="24"/>
        </w:rPr>
        <w:t xml:space="preserve"> Flannelly</w:t>
      </w:r>
      <w:r>
        <w:rPr>
          <w:sz w:val="24"/>
        </w:rPr>
        <w:t xml:space="preserve">, </w:t>
      </w:r>
      <w:r w:rsidRPr="00BD409F">
        <w:rPr>
          <w:sz w:val="24"/>
        </w:rPr>
        <w:t>Kevin J.</w:t>
      </w:r>
      <w:r>
        <w:rPr>
          <w:sz w:val="24"/>
        </w:rPr>
        <w:t>,</w:t>
      </w:r>
      <w:r w:rsidRPr="00BD409F">
        <w:rPr>
          <w:sz w:val="24"/>
        </w:rPr>
        <w:t xml:space="preserve"> and Weaver</w:t>
      </w:r>
      <w:r>
        <w:rPr>
          <w:sz w:val="24"/>
        </w:rPr>
        <w:t xml:space="preserve">, </w:t>
      </w:r>
      <w:r w:rsidRPr="00BD409F">
        <w:rPr>
          <w:sz w:val="24"/>
        </w:rPr>
        <w:t>Andrew L. “The Clergy as a Source of Mental Health Assistance: What Americans Believe</w:t>
      </w:r>
      <w:r>
        <w:rPr>
          <w:sz w:val="24"/>
        </w:rPr>
        <w:t>.</w:t>
      </w:r>
      <w:r w:rsidRPr="00BD409F">
        <w:rPr>
          <w:sz w:val="24"/>
        </w:rPr>
        <w:t xml:space="preserve">” </w:t>
      </w:r>
      <w:r w:rsidRPr="00BD409F">
        <w:rPr>
          <w:i/>
          <w:sz w:val="24"/>
        </w:rPr>
        <w:t>Review of Religious Research</w:t>
      </w:r>
      <w:r w:rsidRPr="00BD409F">
        <w:rPr>
          <w:sz w:val="24"/>
        </w:rPr>
        <w:t xml:space="preserve"> 48 </w:t>
      </w:r>
      <w:r>
        <w:rPr>
          <w:sz w:val="24"/>
        </w:rPr>
        <w:t>(</w:t>
      </w:r>
      <w:r w:rsidRPr="00BD409F">
        <w:rPr>
          <w:sz w:val="24"/>
        </w:rPr>
        <w:t>2006</w:t>
      </w:r>
      <w:r>
        <w:rPr>
          <w:sz w:val="24"/>
        </w:rPr>
        <w:t>) 190-211.</w:t>
      </w:r>
    </w:p>
    <w:p w:rsidR="0057683A" w:rsidRDefault="0057683A" w:rsidP="005E1F35">
      <w:pPr>
        <w:spacing w:line="480" w:lineRule="auto"/>
        <w:ind w:left="720" w:hanging="720"/>
      </w:pPr>
      <w:r w:rsidRPr="009134EC">
        <w:t xml:space="preserve">Evans, </w:t>
      </w:r>
      <w:r>
        <w:t xml:space="preserve">David R., </w:t>
      </w:r>
      <w:r w:rsidRPr="009134EC">
        <w:t>Hearn,</w:t>
      </w:r>
      <w:r>
        <w:t xml:space="preserve"> </w:t>
      </w:r>
      <w:r w:rsidRPr="009134EC">
        <w:t>Margret T.</w:t>
      </w:r>
      <w:r>
        <w:t>,</w:t>
      </w:r>
      <w:r w:rsidRPr="009134EC">
        <w:t xml:space="preserve"> </w:t>
      </w:r>
      <w:proofErr w:type="spellStart"/>
      <w:r w:rsidRPr="009134EC">
        <w:t>Uhlemann</w:t>
      </w:r>
      <w:proofErr w:type="spellEnd"/>
      <w:r>
        <w:t xml:space="preserve">, </w:t>
      </w:r>
      <w:r w:rsidRPr="009134EC">
        <w:t xml:space="preserve">Max R. </w:t>
      </w:r>
      <w:r>
        <w:t>and</w:t>
      </w:r>
      <w:r w:rsidRPr="009134EC">
        <w:t xml:space="preserve"> Ivey,</w:t>
      </w:r>
      <w:r>
        <w:t xml:space="preserve"> </w:t>
      </w:r>
      <w:r w:rsidRPr="009134EC">
        <w:t xml:space="preserve">Allen E. </w:t>
      </w:r>
      <w:r w:rsidRPr="0086572E">
        <w:rPr>
          <w:i/>
          <w:iCs/>
        </w:rPr>
        <w:t>Essential Interviewing: A programmed appro</w:t>
      </w:r>
      <w:r>
        <w:rPr>
          <w:i/>
          <w:iCs/>
        </w:rPr>
        <w:t>ach to effective communication</w:t>
      </w:r>
      <w:r w:rsidRPr="0086572E">
        <w:rPr>
          <w:i/>
          <w:iCs/>
        </w:rPr>
        <w:t xml:space="preserve"> 7</w:t>
      </w:r>
      <w:r w:rsidRPr="0086572E">
        <w:rPr>
          <w:i/>
          <w:iCs/>
          <w:vertAlign w:val="superscript"/>
        </w:rPr>
        <w:t>th</w:t>
      </w:r>
      <w:r w:rsidRPr="0086572E">
        <w:rPr>
          <w:i/>
          <w:iCs/>
        </w:rPr>
        <w:t xml:space="preserve"> Edition</w:t>
      </w:r>
      <w:r>
        <w:rPr>
          <w:i/>
          <w:iCs/>
        </w:rPr>
        <w:t>.</w:t>
      </w:r>
      <w:r w:rsidRPr="009134EC">
        <w:t xml:space="preserve"> Belmont</w:t>
      </w:r>
      <w:r>
        <w:t>, CA: Thomson/Brooks/Cole, 2008.</w:t>
      </w:r>
    </w:p>
    <w:p w:rsidR="0057683A" w:rsidRPr="00BD409F" w:rsidRDefault="0057683A" w:rsidP="005E1F35">
      <w:pPr>
        <w:pStyle w:val="FootnoteText"/>
        <w:spacing w:line="480" w:lineRule="auto"/>
        <w:ind w:left="720" w:hanging="720"/>
        <w:rPr>
          <w:sz w:val="24"/>
        </w:rPr>
      </w:pPr>
      <w:proofErr w:type="gramStart"/>
      <w:r w:rsidRPr="00BD409F">
        <w:rPr>
          <w:sz w:val="24"/>
        </w:rPr>
        <w:t>“Entering Student Questionnaire: Total School Pr</w:t>
      </w:r>
      <w:r>
        <w:rPr>
          <w:sz w:val="24"/>
        </w:rPr>
        <w:t>ofile.</w:t>
      </w:r>
      <w:proofErr w:type="gramEnd"/>
      <w:r>
        <w:rPr>
          <w:sz w:val="24"/>
        </w:rPr>
        <w:t xml:space="preserve"> </w:t>
      </w:r>
      <w:proofErr w:type="gramStart"/>
      <w:r>
        <w:rPr>
          <w:sz w:val="24"/>
        </w:rPr>
        <w:t>2011-2012 [</w:t>
      </w:r>
      <w:proofErr w:type="spellStart"/>
      <w:r>
        <w:rPr>
          <w:sz w:val="24"/>
        </w:rPr>
        <w:t>pdf</w:t>
      </w:r>
      <w:proofErr w:type="spellEnd"/>
      <w:r>
        <w:rPr>
          <w:sz w:val="24"/>
        </w:rPr>
        <w:t xml:space="preserve"> document].</w:t>
      </w:r>
      <w:r w:rsidRPr="00BD409F">
        <w:rPr>
          <w:sz w:val="24"/>
        </w:rPr>
        <w:t>”</w:t>
      </w:r>
      <w:proofErr w:type="gramEnd"/>
      <w:r w:rsidRPr="00BD409F">
        <w:rPr>
          <w:sz w:val="24"/>
        </w:rPr>
        <w:t xml:space="preserve"> </w:t>
      </w:r>
      <w:proofErr w:type="gramStart"/>
      <w:r w:rsidRPr="00BD409F">
        <w:rPr>
          <w:i/>
          <w:sz w:val="24"/>
        </w:rPr>
        <w:t>Ass</w:t>
      </w:r>
      <w:r>
        <w:rPr>
          <w:i/>
          <w:sz w:val="24"/>
        </w:rPr>
        <w:t xml:space="preserve">ociation of Theological Schools </w:t>
      </w:r>
      <w:r w:rsidRPr="00BD409F">
        <w:rPr>
          <w:i/>
          <w:sz w:val="24"/>
        </w:rPr>
        <w:t>2012</w:t>
      </w:r>
      <w:r w:rsidR="00902F2D">
        <w:rPr>
          <w:sz w:val="24"/>
        </w:rPr>
        <w:t>.</w:t>
      </w:r>
      <w:proofErr w:type="gramEnd"/>
      <w:r w:rsidR="00902F2D">
        <w:rPr>
          <w:sz w:val="24"/>
        </w:rPr>
        <w:t xml:space="preserve"> </w:t>
      </w:r>
      <w:r w:rsidRPr="00BD409F">
        <w:rPr>
          <w:sz w:val="24"/>
        </w:rPr>
        <w:t> </w:t>
      </w:r>
      <w:hyperlink r:id="rId15" w:tgtFrame="_blank" w:history="1">
        <w:r w:rsidRPr="00BD409F">
          <w:rPr>
            <w:rStyle w:val="Hyperlink"/>
            <w:sz w:val="24"/>
          </w:rPr>
          <w:t>http://www.ats.edu/Resources/Student/Pages/EnteringStudentQuestionnaire.aspx</w:t>
        </w:r>
      </w:hyperlink>
      <w:r w:rsidRPr="00BD409F">
        <w:rPr>
          <w:sz w:val="24"/>
        </w:rPr>
        <w:t>.</w:t>
      </w:r>
    </w:p>
    <w:p w:rsidR="0057683A" w:rsidRDefault="0057683A" w:rsidP="005E1F35">
      <w:pPr>
        <w:spacing w:line="480" w:lineRule="auto"/>
        <w:ind w:left="720" w:hanging="720"/>
      </w:pPr>
      <w:proofErr w:type="spellStart"/>
      <w:r>
        <w:t>Firmin</w:t>
      </w:r>
      <w:proofErr w:type="spellEnd"/>
      <w:r>
        <w:t>, Michael W., and</w:t>
      </w:r>
      <w:r w:rsidRPr="00C47EA3">
        <w:t xml:space="preserve"> </w:t>
      </w:r>
      <w:proofErr w:type="spellStart"/>
      <w:r w:rsidRPr="00C47EA3">
        <w:t>Tedford</w:t>
      </w:r>
      <w:proofErr w:type="spellEnd"/>
      <w:r>
        <w:t xml:space="preserve">, Mark. </w:t>
      </w:r>
      <w:r w:rsidRPr="00C47EA3">
        <w:t xml:space="preserve">“An </w:t>
      </w:r>
      <w:r>
        <w:t>A</w:t>
      </w:r>
      <w:r w:rsidRPr="00C47EA3">
        <w:t>ssessment of Pastoral Counseling Courses in Seminaries Serving Evangelical Baptist Students</w:t>
      </w:r>
      <w:r>
        <w:t>.</w:t>
      </w:r>
      <w:r w:rsidRPr="00C47EA3">
        <w:t xml:space="preserve">” </w:t>
      </w:r>
      <w:r w:rsidRPr="00C47EA3">
        <w:rPr>
          <w:i/>
        </w:rPr>
        <w:t>Review of Religious Research</w:t>
      </w:r>
      <w:r>
        <w:t xml:space="preserve"> 48 (2007) 420-427.</w:t>
      </w:r>
    </w:p>
    <w:p w:rsidR="0057683A" w:rsidRDefault="0057683A" w:rsidP="005E1F35">
      <w:pPr>
        <w:spacing w:line="480" w:lineRule="auto"/>
        <w:ind w:left="720" w:hanging="720"/>
      </w:pPr>
      <w:proofErr w:type="gramStart"/>
      <w:r w:rsidRPr="00BD409F">
        <w:t>“Graduating Student Questionnaire: Total School Pr</w:t>
      </w:r>
      <w:r>
        <w:t>ofile.</w:t>
      </w:r>
      <w:proofErr w:type="gramEnd"/>
      <w:r>
        <w:t xml:space="preserve"> </w:t>
      </w:r>
      <w:proofErr w:type="gramStart"/>
      <w:r>
        <w:t>2011-2012 [</w:t>
      </w:r>
      <w:proofErr w:type="spellStart"/>
      <w:r>
        <w:t>pdf</w:t>
      </w:r>
      <w:proofErr w:type="spellEnd"/>
      <w:r>
        <w:t xml:space="preserve"> document].</w:t>
      </w:r>
      <w:r w:rsidRPr="00BD409F">
        <w:t>”</w:t>
      </w:r>
      <w:proofErr w:type="gramEnd"/>
      <w:r w:rsidRPr="00BD409F">
        <w:t xml:space="preserve"> </w:t>
      </w:r>
      <w:proofErr w:type="gramStart"/>
      <w:r w:rsidRPr="00BD409F">
        <w:rPr>
          <w:i/>
        </w:rPr>
        <w:t>Association of Theological Schools (2012)</w:t>
      </w:r>
      <w:r>
        <w:rPr>
          <w:i/>
        </w:rPr>
        <w:t>.</w:t>
      </w:r>
      <w:proofErr w:type="gramEnd"/>
      <w:r w:rsidRPr="00BD409F">
        <w:t xml:space="preserve">  </w:t>
      </w:r>
      <w:hyperlink r:id="rId16" w:tgtFrame="_blank" w:history="1">
        <w:r w:rsidRPr="00BD409F">
          <w:rPr>
            <w:rStyle w:val="Hyperlink"/>
          </w:rPr>
          <w:t>http://www.ats.edu/Resources/Student/Pages/GraduatingStudentQuestionnaire.aspx</w:t>
        </w:r>
      </w:hyperlink>
      <w:r w:rsidRPr="00BD409F">
        <w:t>.</w:t>
      </w:r>
    </w:p>
    <w:p w:rsidR="0057683A" w:rsidRDefault="0057683A" w:rsidP="005E1F35">
      <w:pPr>
        <w:spacing w:line="480" w:lineRule="auto"/>
        <w:ind w:left="720" w:hanging="720"/>
      </w:pPr>
      <w:r w:rsidRPr="00C47EA3">
        <w:t>Greggo</w:t>
      </w:r>
      <w:r>
        <w:t xml:space="preserve">, </w:t>
      </w:r>
      <w:r w:rsidRPr="00C47EA3">
        <w:t xml:space="preserve">Stephen P. </w:t>
      </w:r>
      <w:r>
        <w:t>“</w:t>
      </w:r>
      <w:r w:rsidRPr="00C47EA3">
        <w:t>Forming the Performers: Canon Sense and “Common Sense”</w:t>
      </w:r>
      <w:r>
        <w:t>.”</w:t>
      </w:r>
      <w:r w:rsidRPr="00C47EA3">
        <w:t xml:space="preserve"> </w:t>
      </w:r>
      <w:r w:rsidRPr="00C47EA3">
        <w:rPr>
          <w:i/>
        </w:rPr>
        <w:t xml:space="preserve">Edification: Journal of the Society of Christian Psychology </w:t>
      </w:r>
      <w:r w:rsidRPr="008C127A">
        <w:t>4</w:t>
      </w:r>
      <w:r>
        <w:rPr>
          <w:i/>
        </w:rPr>
        <w:t xml:space="preserve"> </w:t>
      </w:r>
      <w:r w:rsidRPr="00C47EA3">
        <w:t>(2010) 20-23.</w:t>
      </w:r>
    </w:p>
    <w:p w:rsidR="0057683A" w:rsidRDefault="005E1F35" w:rsidP="005E1F35">
      <w:pPr>
        <w:spacing w:line="480" w:lineRule="auto"/>
        <w:ind w:left="720" w:hanging="720"/>
      </w:pPr>
      <w:r>
        <w:t>---.</w:t>
      </w:r>
      <w:r w:rsidR="0057683A" w:rsidRPr="00C47EA3">
        <w:t xml:space="preserve"> </w:t>
      </w:r>
      <w:proofErr w:type="gramStart"/>
      <w:r w:rsidR="0057683A" w:rsidRPr="005E1F35">
        <w:rPr>
          <w:i/>
        </w:rPr>
        <w:t>Trekking Toward Wholeness</w:t>
      </w:r>
      <w:r w:rsidR="0057683A" w:rsidRPr="00C47EA3">
        <w:t xml:space="preserve">: </w:t>
      </w:r>
      <w:r w:rsidR="0057683A" w:rsidRPr="005E1F35">
        <w:rPr>
          <w:i/>
        </w:rPr>
        <w:t>A Resource for Care Group Leaders.</w:t>
      </w:r>
      <w:proofErr w:type="gramEnd"/>
      <w:r w:rsidR="0057683A" w:rsidRPr="00C47EA3">
        <w:t xml:space="preserve"> Downers Grove, IL: Intervarsity </w:t>
      </w:r>
      <w:r w:rsidR="0057683A">
        <w:t>Press, 2008</w:t>
      </w:r>
      <w:r w:rsidR="0057683A" w:rsidRPr="00C47EA3">
        <w:t>.</w:t>
      </w:r>
    </w:p>
    <w:p w:rsidR="0057683A" w:rsidRDefault="0057683A" w:rsidP="005E1F35">
      <w:pPr>
        <w:spacing w:line="480" w:lineRule="auto"/>
        <w:ind w:left="720" w:hanging="720"/>
      </w:pPr>
      <w:proofErr w:type="gramStart"/>
      <w:r w:rsidRPr="009134EC">
        <w:lastRenderedPageBreak/>
        <w:t>Greggo</w:t>
      </w:r>
      <w:r>
        <w:t xml:space="preserve">, </w:t>
      </w:r>
      <w:r w:rsidRPr="009134EC">
        <w:t xml:space="preserve">Stephen P. </w:t>
      </w:r>
      <w:r>
        <w:t>and</w:t>
      </w:r>
      <w:r w:rsidRPr="009134EC">
        <w:t xml:space="preserve"> </w:t>
      </w:r>
      <w:proofErr w:type="spellStart"/>
      <w:r w:rsidRPr="009134EC">
        <w:t>Sisemore</w:t>
      </w:r>
      <w:proofErr w:type="spellEnd"/>
      <w:r>
        <w:t>, Timothy (Ed).</w:t>
      </w:r>
      <w:proofErr w:type="gramEnd"/>
      <w:r w:rsidRPr="009134EC">
        <w:t xml:space="preserve"> </w:t>
      </w:r>
      <w:r w:rsidRPr="009134EC">
        <w:rPr>
          <w:i/>
        </w:rPr>
        <w:t>Counseling and Christianity: Five Approaches</w:t>
      </w:r>
      <w:r>
        <w:t xml:space="preserve">. </w:t>
      </w:r>
      <w:r w:rsidRPr="009134EC">
        <w:t>Downers Grove</w:t>
      </w:r>
      <w:r>
        <w:t xml:space="preserve">, IL: </w:t>
      </w:r>
      <w:proofErr w:type="spellStart"/>
      <w:r>
        <w:t>InterVarsity</w:t>
      </w:r>
      <w:proofErr w:type="spellEnd"/>
      <w:r>
        <w:t xml:space="preserve"> Press, 2012.</w:t>
      </w:r>
    </w:p>
    <w:p w:rsidR="0057683A" w:rsidRDefault="0057683A" w:rsidP="005E1F35">
      <w:pPr>
        <w:spacing w:line="480" w:lineRule="auto"/>
        <w:ind w:left="720" w:hanging="720"/>
      </w:pPr>
      <w:r w:rsidRPr="00C47EA3">
        <w:t>Heard</w:t>
      </w:r>
      <w:r>
        <w:t>,</w:t>
      </w:r>
      <w:r w:rsidRPr="00C47EA3">
        <w:t xml:space="preserve"> Warren J. “Wiseman, </w:t>
      </w:r>
      <w:r>
        <w:t>P</w:t>
      </w:r>
      <w:r w:rsidRPr="00C47EA3">
        <w:t xml:space="preserve">astor, </w:t>
      </w:r>
      <w:r>
        <w:t>P</w:t>
      </w:r>
      <w:r w:rsidRPr="00C47EA3">
        <w:t xml:space="preserve">rophet, </w:t>
      </w:r>
      <w:proofErr w:type="gramStart"/>
      <w:r>
        <w:t>P</w:t>
      </w:r>
      <w:r w:rsidRPr="00C47EA3">
        <w:t>riest</w:t>
      </w:r>
      <w:proofErr w:type="gramEnd"/>
      <w:r w:rsidRPr="00C47EA3">
        <w:t xml:space="preserve">: </w:t>
      </w:r>
      <w:r>
        <w:t>T</w:t>
      </w:r>
      <w:r w:rsidRPr="00C47EA3">
        <w:t xml:space="preserve">ailoring </w:t>
      </w:r>
      <w:r>
        <w:t>Y</w:t>
      </w:r>
      <w:r w:rsidRPr="00C47EA3">
        <w:t xml:space="preserve">our </w:t>
      </w:r>
      <w:r>
        <w:t>C</w:t>
      </w:r>
      <w:r w:rsidRPr="00C47EA3">
        <w:t xml:space="preserve">ounseling </w:t>
      </w:r>
      <w:r>
        <w:t>S</w:t>
      </w:r>
      <w:r w:rsidRPr="00C47EA3">
        <w:t>tyle</w:t>
      </w:r>
      <w:r>
        <w:t>.</w:t>
      </w:r>
      <w:r w:rsidRPr="00C47EA3">
        <w:t xml:space="preserve">” </w:t>
      </w:r>
      <w:proofErr w:type="gramStart"/>
      <w:r w:rsidRPr="00C47EA3">
        <w:rPr>
          <w:i/>
        </w:rPr>
        <w:t>Christian Counseling Today</w:t>
      </w:r>
      <w:r w:rsidRPr="00C47EA3">
        <w:t xml:space="preserve"> 1 (1993) 10-14.</w:t>
      </w:r>
      <w:proofErr w:type="gramEnd"/>
    </w:p>
    <w:p w:rsidR="0057683A" w:rsidRDefault="0057683A" w:rsidP="005E1F35">
      <w:pPr>
        <w:spacing w:line="480" w:lineRule="auto"/>
        <w:ind w:left="720" w:hanging="720"/>
      </w:pPr>
      <w:proofErr w:type="gramStart"/>
      <w:r w:rsidRPr="009134EC">
        <w:t>Johnson</w:t>
      </w:r>
      <w:r>
        <w:t xml:space="preserve">, </w:t>
      </w:r>
      <w:r w:rsidRPr="009134EC">
        <w:t xml:space="preserve">Eric (Ed), </w:t>
      </w:r>
      <w:r w:rsidRPr="009134EC">
        <w:rPr>
          <w:i/>
        </w:rPr>
        <w:t>Psychology and Christianity: Five Views</w:t>
      </w:r>
      <w:r w:rsidRPr="009134EC">
        <w:t xml:space="preserve"> </w:t>
      </w:r>
      <w:r w:rsidRPr="00F81439">
        <w:rPr>
          <w:i/>
          <w:iCs/>
        </w:rPr>
        <w:t>2</w:t>
      </w:r>
      <w:r w:rsidRPr="00F81439">
        <w:rPr>
          <w:i/>
          <w:iCs/>
          <w:vertAlign w:val="superscript"/>
        </w:rPr>
        <w:t>nd</w:t>
      </w:r>
      <w:r w:rsidRPr="00F81439">
        <w:rPr>
          <w:i/>
          <w:iCs/>
        </w:rPr>
        <w:t xml:space="preserve"> edition</w:t>
      </w:r>
      <w:r>
        <w:rPr>
          <w:i/>
          <w:iCs/>
        </w:rPr>
        <w:t>.</w:t>
      </w:r>
      <w:proofErr w:type="gramEnd"/>
      <w:r>
        <w:rPr>
          <w:i/>
          <w:iCs/>
        </w:rPr>
        <w:t xml:space="preserve"> </w:t>
      </w:r>
      <w:r w:rsidRPr="009134EC">
        <w:t>Downers Grov</w:t>
      </w:r>
      <w:r>
        <w:t xml:space="preserve">e, IL: </w:t>
      </w:r>
      <w:proofErr w:type="spellStart"/>
      <w:r>
        <w:t>InterVarsity</w:t>
      </w:r>
      <w:proofErr w:type="spellEnd"/>
      <w:r>
        <w:t xml:space="preserve"> Press, 2010</w:t>
      </w:r>
      <w:r w:rsidRPr="009134EC">
        <w:t>.</w:t>
      </w:r>
    </w:p>
    <w:p w:rsidR="0057683A" w:rsidRDefault="0057683A" w:rsidP="005E1F35">
      <w:pPr>
        <w:spacing w:line="480" w:lineRule="auto"/>
        <w:ind w:left="720" w:hanging="720"/>
      </w:pPr>
      <w:proofErr w:type="spellStart"/>
      <w:r w:rsidRPr="00C47EA3">
        <w:t>Kellemen</w:t>
      </w:r>
      <w:proofErr w:type="spellEnd"/>
      <w:r w:rsidRPr="00C47EA3">
        <w:t>,</w:t>
      </w:r>
      <w:r>
        <w:t xml:space="preserve"> </w:t>
      </w:r>
      <w:r w:rsidRPr="00C47EA3">
        <w:t xml:space="preserve">Robert W. </w:t>
      </w:r>
      <w:r w:rsidRPr="00C47EA3">
        <w:rPr>
          <w:i/>
          <w:iCs/>
        </w:rPr>
        <w:t>Soul Physicians: A Theology of Soul Care and Spiritual Direction</w:t>
      </w:r>
      <w:r>
        <w:t xml:space="preserve">. </w:t>
      </w:r>
      <w:r w:rsidRPr="00C47EA3">
        <w:t>W</w:t>
      </w:r>
      <w:r>
        <w:t>inona Lake, IN: BMH Books, 2007.</w:t>
      </w:r>
    </w:p>
    <w:p w:rsidR="0057683A" w:rsidRPr="00BD409F" w:rsidRDefault="005E1F35" w:rsidP="005E1F35">
      <w:pPr>
        <w:spacing w:line="480" w:lineRule="auto"/>
        <w:ind w:left="720" w:hanging="720"/>
      </w:pPr>
      <w:r>
        <w:t>---</w:t>
      </w:r>
      <w:r w:rsidR="0057683A" w:rsidRPr="009134EC">
        <w:t xml:space="preserve">. </w:t>
      </w:r>
      <w:r w:rsidR="0057683A" w:rsidRPr="009134EC">
        <w:rPr>
          <w:i/>
        </w:rPr>
        <w:t>Spiritual Friends: A Methodology of Soul Care and Spiritual Direction</w:t>
      </w:r>
      <w:r w:rsidR="0057683A">
        <w:rPr>
          <w:i/>
        </w:rPr>
        <w:t>.</w:t>
      </w:r>
      <w:r w:rsidR="0057683A">
        <w:t xml:space="preserve"> Winona Lake, IN: BMH, 2007</w:t>
      </w:r>
      <w:r w:rsidR="0057683A" w:rsidRPr="009134EC">
        <w:t>.</w:t>
      </w:r>
    </w:p>
    <w:p w:rsidR="0057683A" w:rsidRDefault="0057683A" w:rsidP="005E1F35">
      <w:pPr>
        <w:spacing w:line="480" w:lineRule="auto"/>
        <w:ind w:left="720" w:hanging="720"/>
      </w:pPr>
      <w:proofErr w:type="spellStart"/>
      <w:r>
        <w:t>Kropp</w:t>
      </w:r>
      <w:proofErr w:type="spellEnd"/>
      <w:r>
        <w:t>, Sarah</w:t>
      </w:r>
      <w:r w:rsidRPr="005801F1">
        <w:t>. “Press Release: NAE Releases</w:t>
      </w:r>
      <w:r>
        <w:t xml:space="preserve"> Code of Ethics for Pastors.</w:t>
      </w:r>
      <w:r w:rsidRPr="005801F1">
        <w:t xml:space="preserve">” </w:t>
      </w:r>
      <w:proofErr w:type="gramStart"/>
      <w:r>
        <w:rPr>
          <w:i/>
          <w:iCs/>
        </w:rPr>
        <w:t>National Association of Evangelicals</w:t>
      </w:r>
      <w:r>
        <w:t>.</w:t>
      </w:r>
      <w:proofErr w:type="gramEnd"/>
      <w:r>
        <w:t xml:space="preserve"> Access Date October 10, 2012. </w:t>
      </w:r>
      <w:hyperlink r:id="rId17" w:history="1">
        <w:r w:rsidRPr="009134EC">
          <w:rPr>
            <w:rStyle w:val="Hyperlink"/>
            <w:color w:val="auto"/>
            <w:u w:val="none"/>
          </w:rPr>
          <w:t>http://www.nae.net/resources/news/763-press-release-nae-releases-code-of-ethics-for-pastors</w:t>
        </w:r>
      </w:hyperlink>
      <w:r w:rsidRPr="005801F1">
        <w:t>.</w:t>
      </w:r>
    </w:p>
    <w:p w:rsidR="0057683A" w:rsidRPr="00BD409F" w:rsidRDefault="0057683A" w:rsidP="005E1F35">
      <w:pPr>
        <w:spacing w:line="480" w:lineRule="auto"/>
        <w:ind w:left="720" w:hanging="720"/>
        <w:rPr>
          <w:color w:val="222222"/>
          <w:shd w:val="clear" w:color="auto" w:fill="FFFFFF"/>
        </w:rPr>
      </w:pPr>
      <w:r w:rsidRPr="00BD409F">
        <w:t>Mutter</w:t>
      </w:r>
      <w:r>
        <w:t>, Kelvin F.</w:t>
      </w:r>
      <w:r w:rsidRPr="00BD409F">
        <w:t xml:space="preserve"> “Seminary-based Pastoral Counseling Education for Ministry Generalists: A Preliminary Assessment of Pedagogical Methods</w:t>
      </w:r>
      <w:r>
        <w:t>.</w:t>
      </w:r>
      <w:r w:rsidRPr="00BD409F">
        <w:t xml:space="preserve">” </w:t>
      </w:r>
      <w:r w:rsidRPr="00BD409F">
        <w:rPr>
          <w:i/>
          <w:iCs/>
          <w:color w:val="222222"/>
          <w:shd w:val="clear" w:color="auto" w:fill="FFFFFF"/>
        </w:rPr>
        <w:t xml:space="preserve">Biblical Higher Education Journal </w:t>
      </w:r>
      <w:r w:rsidRPr="00BD409F">
        <w:rPr>
          <w:iCs/>
          <w:color w:val="222222"/>
          <w:shd w:val="clear" w:color="auto" w:fill="FFFFFF"/>
        </w:rPr>
        <w:t>12 (</w:t>
      </w:r>
      <w:r w:rsidR="007212CD">
        <w:rPr>
          <w:iCs/>
          <w:color w:val="222222"/>
          <w:shd w:val="clear" w:color="auto" w:fill="FFFFFF"/>
        </w:rPr>
        <w:t>2012</w:t>
      </w:r>
      <w:r w:rsidRPr="00BD409F">
        <w:rPr>
          <w:iCs/>
          <w:color w:val="222222"/>
          <w:shd w:val="clear" w:color="auto" w:fill="FFFFFF"/>
        </w:rPr>
        <w:t>)</w:t>
      </w:r>
      <w:r w:rsidRPr="00BD409F">
        <w:rPr>
          <w:color w:val="222222"/>
          <w:shd w:val="clear" w:color="auto" w:fill="FFFFFF"/>
        </w:rPr>
        <w:t xml:space="preserve"> 67-80.</w:t>
      </w:r>
    </w:p>
    <w:p w:rsidR="0057683A" w:rsidRPr="00BE2B7E" w:rsidRDefault="0057683A" w:rsidP="005E1F35">
      <w:pPr>
        <w:pStyle w:val="FootnoteText"/>
        <w:spacing w:line="480" w:lineRule="auto"/>
        <w:ind w:left="720" w:hanging="720"/>
        <w:rPr>
          <w:sz w:val="24"/>
        </w:rPr>
      </w:pPr>
      <w:proofErr w:type="spellStart"/>
      <w:r w:rsidRPr="00BD409F">
        <w:rPr>
          <w:sz w:val="24"/>
        </w:rPr>
        <w:t>Powlison</w:t>
      </w:r>
      <w:proofErr w:type="spellEnd"/>
      <w:r w:rsidRPr="00BD409F">
        <w:rPr>
          <w:sz w:val="24"/>
        </w:rPr>
        <w:t>,</w:t>
      </w:r>
      <w:r>
        <w:rPr>
          <w:sz w:val="24"/>
        </w:rPr>
        <w:t xml:space="preserve"> David.</w:t>
      </w:r>
      <w:r w:rsidRPr="00BD409F">
        <w:rPr>
          <w:sz w:val="24"/>
        </w:rPr>
        <w:t xml:space="preserve"> </w:t>
      </w:r>
      <w:r w:rsidRPr="00BD409F">
        <w:rPr>
          <w:i/>
          <w:iCs/>
          <w:sz w:val="24"/>
        </w:rPr>
        <w:t>The Biblical Counseling Movement: History and Context</w:t>
      </w:r>
      <w:r>
        <w:rPr>
          <w:i/>
          <w:iCs/>
          <w:sz w:val="24"/>
        </w:rPr>
        <w:t xml:space="preserve">. </w:t>
      </w:r>
      <w:r w:rsidRPr="00BD409F">
        <w:rPr>
          <w:sz w:val="24"/>
        </w:rPr>
        <w:t>Greensboro</w:t>
      </w:r>
      <w:r>
        <w:rPr>
          <w:sz w:val="24"/>
        </w:rPr>
        <w:t>, NC</w:t>
      </w:r>
      <w:r w:rsidRPr="00BD409F">
        <w:rPr>
          <w:sz w:val="24"/>
        </w:rPr>
        <w:t>: New Growth Press, 2010.</w:t>
      </w:r>
    </w:p>
    <w:p w:rsidR="0057683A" w:rsidRDefault="0057683A" w:rsidP="005E1F35">
      <w:pPr>
        <w:spacing w:line="480" w:lineRule="auto"/>
        <w:ind w:left="720" w:hanging="720"/>
      </w:pPr>
      <w:r w:rsidRPr="00C47EA3">
        <w:t>Rollins</w:t>
      </w:r>
      <w:r>
        <w:t>, J.</w:t>
      </w:r>
      <w:r w:rsidRPr="00C47EA3">
        <w:t xml:space="preserve"> </w:t>
      </w:r>
      <w:r>
        <w:t>“</w:t>
      </w:r>
      <w:r w:rsidRPr="00C47EA3">
        <w:t>Making definitive progress: 20/20 delegates reach consensus on definition of counseling</w:t>
      </w:r>
      <w:r>
        <w:t>.”</w:t>
      </w:r>
      <w:r w:rsidRPr="00C47EA3">
        <w:t xml:space="preserve"> </w:t>
      </w:r>
      <w:proofErr w:type="gramStart"/>
      <w:r w:rsidRPr="00C47EA3">
        <w:rPr>
          <w:i/>
        </w:rPr>
        <w:t>Counseling Today Online</w:t>
      </w:r>
      <w:r>
        <w:rPr>
          <w:i/>
        </w:rPr>
        <w:t>.</w:t>
      </w:r>
      <w:proofErr w:type="gramEnd"/>
      <w:r>
        <w:rPr>
          <w:i/>
        </w:rPr>
        <w:t xml:space="preserve"> </w:t>
      </w:r>
      <w:r>
        <w:t>June 2010,</w:t>
      </w:r>
      <w:r w:rsidRPr="00C47EA3">
        <w:rPr>
          <w:i/>
        </w:rPr>
        <w:t xml:space="preserve"> </w:t>
      </w:r>
      <w:r>
        <w:t>Access Date</w:t>
      </w:r>
      <w:r w:rsidRPr="00C47EA3">
        <w:t xml:space="preserve"> March 14, 2011</w:t>
      </w:r>
      <w:r>
        <w:t xml:space="preserve">. </w:t>
      </w:r>
      <w:hyperlink r:id="rId18" w:history="1">
        <w:r w:rsidRPr="004C5286">
          <w:rPr>
            <w:rStyle w:val="Hyperlink"/>
          </w:rPr>
          <w:t>http://www.counseling.org/Publications/CounselingTodayArticles.aspx?AGuid=dd8a7048-4433-45e8-85ce-7b42d0b777a4</w:t>
        </w:r>
      </w:hyperlink>
      <w:r w:rsidRPr="00C47EA3">
        <w:t>.</w:t>
      </w:r>
    </w:p>
    <w:p w:rsidR="0057683A" w:rsidRDefault="0057683A" w:rsidP="005E1F35">
      <w:pPr>
        <w:spacing w:line="480" w:lineRule="auto"/>
        <w:ind w:left="720" w:hanging="720"/>
      </w:pPr>
      <w:proofErr w:type="spellStart"/>
      <w:proofErr w:type="gramStart"/>
      <w:r w:rsidRPr="009134EC">
        <w:lastRenderedPageBreak/>
        <w:t>Sarason</w:t>
      </w:r>
      <w:proofErr w:type="spellEnd"/>
      <w:r>
        <w:t xml:space="preserve">, </w:t>
      </w:r>
      <w:r w:rsidRPr="009134EC">
        <w:t>Ba</w:t>
      </w:r>
      <w:r>
        <w:t>r</w:t>
      </w:r>
      <w:r w:rsidRPr="009134EC">
        <w:t xml:space="preserve">bara R. and Duck, </w:t>
      </w:r>
      <w:r>
        <w:t>Steve (E</w:t>
      </w:r>
      <w:r w:rsidRPr="009134EC">
        <w:t>d</w:t>
      </w:r>
      <w:r>
        <w:t>).</w:t>
      </w:r>
      <w:proofErr w:type="gramEnd"/>
      <w:r w:rsidRPr="009134EC">
        <w:t xml:space="preserve"> </w:t>
      </w:r>
      <w:r w:rsidRPr="009134EC">
        <w:rPr>
          <w:i/>
        </w:rPr>
        <w:t>Personal Relationships: Implications for Clinical and Community Psychology</w:t>
      </w:r>
      <w:r>
        <w:rPr>
          <w:i/>
        </w:rPr>
        <w:t xml:space="preserve">. </w:t>
      </w:r>
      <w:r>
        <w:t>New York: John Wiley, 2001.</w:t>
      </w:r>
    </w:p>
    <w:p w:rsidR="0057683A" w:rsidRDefault="0057683A" w:rsidP="005E1F35">
      <w:pPr>
        <w:spacing w:line="480" w:lineRule="auto"/>
        <w:ind w:left="720" w:hanging="720"/>
      </w:pPr>
      <w:proofErr w:type="spellStart"/>
      <w:r>
        <w:t>Vanhoozer</w:t>
      </w:r>
      <w:proofErr w:type="spellEnd"/>
      <w:r>
        <w:t xml:space="preserve">, Kevin. </w:t>
      </w:r>
      <w:proofErr w:type="gramStart"/>
      <w:r>
        <w:t>“</w:t>
      </w:r>
      <w:r w:rsidRPr="00C47EA3">
        <w:t xml:space="preserve">Forming the performers: How Christians can use canon sense to bring </w:t>
      </w:r>
      <w:r>
        <w:t>us to our (</w:t>
      </w:r>
      <w:proofErr w:type="spellStart"/>
      <w:r>
        <w:t>theodramatic</w:t>
      </w:r>
      <w:proofErr w:type="spellEnd"/>
      <w:r>
        <w:t>) senses.”</w:t>
      </w:r>
      <w:proofErr w:type="gramEnd"/>
      <w:r>
        <w:t xml:space="preserve"> </w:t>
      </w:r>
      <w:r w:rsidRPr="00C47EA3">
        <w:rPr>
          <w:i/>
        </w:rPr>
        <w:t xml:space="preserve">Edification: Journal of the Society of Christian Psychology </w:t>
      </w:r>
      <w:r w:rsidRPr="008C127A">
        <w:t>4</w:t>
      </w:r>
      <w:r w:rsidRPr="00C47EA3">
        <w:rPr>
          <w:i/>
        </w:rPr>
        <w:t xml:space="preserve"> </w:t>
      </w:r>
      <w:r>
        <w:t xml:space="preserve">(2010) 5-16. </w:t>
      </w:r>
    </w:p>
    <w:p w:rsidR="0057683A" w:rsidRDefault="005E1F35" w:rsidP="005E1F35">
      <w:pPr>
        <w:spacing w:line="480" w:lineRule="auto"/>
        <w:ind w:left="720" w:hanging="720"/>
      </w:pPr>
      <w:r>
        <w:t>---</w:t>
      </w:r>
      <w:r w:rsidR="0057683A">
        <w:t xml:space="preserve">. </w:t>
      </w:r>
      <w:r w:rsidR="0057683A" w:rsidRPr="00C47EA3">
        <w:rPr>
          <w:i/>
          <w:iCs/>
        </w:rPr>
        <w:t>The Drama of Doctrine: A Canonical Linguistic Approach to Christian Theology</w:t>
      </w:r>
      <w:r w:rsidR="0057683A">
        <w:rPr>
          <w:i/>
          <w:iCs/>
        </w:rPr>
        <w:t>.</w:t>
      </w:r>
      <w:r w:rsidR="0057683A">
        <w:t xml:space="preserve"> </w:t>
      </w:r>
      <w:r w:rsidR="0057683A" w:rsidRPr="00C47EA3">
        <w:t>Louisville, KN: Westminster John Knox, 2005.</w:t>
      </w:r>
    </w:p>
    <w:sectPr w:rsidR="0057683A" w:rsidSect="00AC4CBD">
      <w:headerReference w:type="default" r:id="rId1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61" w:rsidRDefault="00EC5461">
      <w:r>
        <w:separator/>
      </w:r>
    </w:p>
  </w:endnote>
  <w:endnote w:type="continuationSeparator" w:id="0">
    <w:p w:rsidR="00EC5461" w:rsidRDefault="00EC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61" w:rsidRDefault="00EC5461">
      <w:r>
        <w:separator/>
      </w:r>
    </w:p>
  </w:footnote>
  <w:footnote w:type="continuationSeparator" w:id="0">
    <w:p w:rsidR="00EC5461" w:rsidRDefault="00EC5461">
      <w:r>
        <w:continuationSeparator/>
      </w:r>
    </w:p>
  </w:footnote>
  <w:footnote w:id="1">
    <w:p w:rsidR="005C62E7" w:rsidRPr="005801F1" w:rsidRDefault="005C62E7" w:rsidP="00D642F8">
      <w:pPr>
        <w:pStyle w:val="FootnoteText"/>
        <w:spacing w:line="480" w:lineRule="auto"/>
        <w:ind w:firstLine="720"/>
      </w:pPr>
      <w:r w:rsidRPr="005801F1">
        <w:rPr>
          <w:rStyle w:val="FootnoteReference"/>
        </w:rPr>
        <w:footnoteRef/>
      </w:r>
      <w:r w:rsidRPr="005801F1">
        <w:t xml:space="preserve"> This paper was presented within the Counseling, Psychology, and Pastoral Care section at the 64</w:t>
      </w:r>
      <w:r w:rsidRPr="005801F1">
        <w:rPr>
          <w:vertAlign w:val="superscript"/>
        </w:rPr>
        <w:t>st</w:t>
      </w:r>
      <w:r w:rsidRPr="005801F1">
        <w:t xml:space="preserve"> Annual Meeting of the Evangelical Theological Society (ETS) under the conference theme of “Caring for Creation” on November 21,</w:t>
      </w:r>
      <w:r w:rsidRPr="005801F1">
        <w:rPr>
          <w:vertAlign w:val="superscript"/>
        </w:rPr>
        <w:t xml:space="preserve"> </w:t>
      </w:r>
      <w:r w:rsidRPr="005801F1">
        <w:t>2012.</w:t>
      </w:r>
    </w:p>
  </w:footnote>
  <w:footnote w:id="2">
    <w:p w:rsidR="005C62E7" w:rsidRPr="005801F1" w:rsidRDefault="005C62E7" w:rsidP="00D642F8">
      <w:pPr>
        <w:spacing w:line="480" w:lineRule="auto"/>
        <w:ind w:firstLine="720"/>
        <w:rPr>
          <w:sz w:val="20"/>
          <w:szCs w:val="20"/>
        </w:rPr>
      </w:pPr>
      <w:r w:rsidRPr="005801F1">
        <w:rPr>
          <w:rStyle w:val="FootnoteReference"/>
          <w:sz w:val="20"/>
          <w:szCs w:val="20"/>
        </w:rPr>
        <w:footnoteRef/>
      </w:r>
      <w:r w:rsidRPr="005801F1">
        <w:rPr>
          <w:sz w:val="20"/>
          <w:szCs w:val="20"/>
        </w:rPr>
        <w:t xml:space="preserve"> Rev. Stephen P. Greggo, </w:t>
      </w:r>
      <w:proofErr w:type="spellStart"/>
      <w:r w:rsidRPr="005801F1">
        <w:rPr>
          <w:sz w:val="20"/>
          <w:szCs w:val="20"/>
        </w:rPr>
        <w:t>Psy.D</w:t>
      </w:r>
      <w:proofErr w:type="spellEnd"/>
      <w:r w:rsidRPr="005801F1">
        <w:rPr>
          <w:sz w:val="20"/>
          <w:szCs w:val="20"/>
        </w:rPr>
        <w:t xml:space="preserve">. </w:t>
      </w:r>
      <w:proofErr w:type="gramStart"/>
      <w:r w:rsidRPr="005801F1">
        <w:rPr>
          <w:sz w:val="20"/>
          <w:szCs w:val="20"/>
        </w:rPr>
        <w:t>is</w:t>
      </w:r>
      <w:proofErr w:type="gramEnd"/>
      <w:r w:rsidRPr="005801F1">
        <w:rPr>
          <w:sz w:val="20"/>
          <w:szCs w:val="20"/>
        </w:rPr>
        <w:t xml:space="preserve"> Professor of Mental Health Counseling at Trinity Evangelical Divinity School (TEDS) in Deerfield, IL. Dr. Greggo is also Director of Professional Practice at Christian Counseling Associates in Delmar, NY. </w:t>
      </w:r>
      <w:hyperlink r:id="rId1" w:history="1">
        <w:r>
          <w:rPr>
            <w:rStyle w:val="Hyperlink"/>
            <w:sz w:val="20"/>
            <w:szCs w:val="20"/>
          </w:rPr>
          <w:t>sgreggo@trin.edu</w:t>
        </w:r>
      </w:hyperlink>
      <w:r w:rsidRPr="005801F1">
        <w:rPr>
          <w:sz w:val="20"/>
          <w:szCs w:val="20"/>
        </w:rPr>
        <w:t>.</w:t>
      </w:r>
      <w:r>
        <w:rPr>
          <w:sz w:val="20"/>
          <w:szCs w:val="20"/>
        </w:rPr>
        <w:t xml:space="preserve"> Special thanks to Joanna Shin, my TEDS teaching assistant, for her help in preparation of the manuscript.</w:t>
      </w:r>
    </w:p>
  </w:footnote>
  <w:footnote w:id="3">
    <w:p w:rsidR="005C62E7" w:rsidRDefault="005C62E7">
      <w:pPr>
        <w:pStyle w:val="FootnoteText"/>
        <w:spacing w:line="480" w:lineRule="auto"/>
        <w:ind w:firstLine="720"/>
      </w:pPr>
      <w:r w:rsidRPr="005801F1">
        <w:rPr>
          <w:rStyle w:val="FootnoteReference"/>
        </w:rPr>
        <w:footnoteRef/>
      </w:r>
      <w:r w:rsidRPr="005801F1">
        <w:t xml:space="preserve"> On March 8, 2012, the board of directors for the National Association of Evangelicals adopted a Code of Ethics for pastors. Most service professions have a published code of ethics to clarify practice expectations and to specify how to manage potential person-role-client conflicts. This is a first for evangelical pastors. The code includes five primary admonitions grounded on biblical priorities: pursue integrity, be trustworthy, seek purity, embrace </w:t>
      </w:r>
      <w:r>
        <w:t>accountability,</w:t>
      </w:r>
      <w:r w:rsidRPr="005801F1">
        <w:t xml:space="preserve"> and facilitate fairness. Explicit statements on trust call for pastors to “model the trustworthiness of God”…“Keep promises”…”demonstrate a commitment to the well-being of the entire congregation”… and “Guard confidences carefully. Inform a person in advance, if possible, when an admission is about to be made that might legally require the d</w:t>
      </w:r>
      <w:r>
        <w:t>isclosure of that information.”</w:t>
      </w:r>
      <w:r w:rsidRPr="005801F1">
        <w:t xml:space="preserve"> The issuance of such a code </w:t>
      </w:r>
      <w:r w:rsidR="00FE1753">
        <w:t xml:space="preserve">of ethics </w:t>
      </w:r>
      <w:r w:rsidRPr="005801F1">
        <w:t xml:space="preserve">and its explicit content are evidence that pastors cannot take trust for granted or assume that this honor flows automatically from the pastoral role to the one actually shepherding. </w:t>
      </w:r>
      <w:r>
        <w:t xml:space="preserve">Sarah </w:t>
      </w:r>
      <w:proofErr w:type="spellStart"/>
      <w:r>
        <w:t>Kropp</w:t>
      </w:r>
      <w:proofErr w:type="spellEnd"/>
      <w:r>
        <w:t>,</w:t>
      </w:r>
      <w:r w:rsidRPr="005801F1">
        <w:t xml:space="preserve"> “Press Release: NAE Releases</w:t>
      </w:r>
      <w:r>
        <w:t xml:space="preserve"> Code of Ethics for Pastors,</w:t>
      </w:r>
      <w:r w:rsidRPr="005801F1">
        <w:t xml:space="preserve">” </w:t>
      </w:r>
      <w:r>
        <w:rPr>
          <w:i/>
          <w:iCs/>
        </w:rPr>
        <w:t>National Association of Evangelicals</w:t>
      </w:r>
      <w:r>
        <w:t xml:space="preserve">, Access Date, October 10, 2012, </w:t>
      </w:r>
      <w:hyperlink r:id="rId2" w:history="1">
        <w:r w:rsidRPr="006B786D">
          <w:rPr>
            <w:rStyle w:val="Hyperlink"/>
            <w:color w:val="auto"/>
            <w:u w:val="none"/>
          </w:rPr>
          <w:t>http://www.nae.net/resources/news/763-press-release-nae-releases-code-of-ethics-for-pastors</w:t>
        </w:r>
      </w:hyperlink>
      <w:r w:rsidRPr="005801F1">
        <w:t>.</w:t>
      </w:r>
    </w:p>
  </w:footnote>
  <w:footnote w:id="4">
    <w:p w:rsidR="005C62E7" w:rsidRDefault="005C62E7" w:rsidP="007F6B43">
      <w:pPr>
        <w:pStyle w:val="FootnoteText"/>
        <w:spacing w:line="480" w:lineRule="auto"/>
        <w:ind w:firstLine="720"/>
      </w:pPr>
      <w:r w:rsidRPr="005801F1">
        <w:rPr>
          <w:rStyle w:val="FootnoteReference"/>
        </w:rPr>
        <w:footnoteRef/>
      </w:r>
      <w:r w:rsidRPr="005801F1">
        <w:t xml:space="preserve"> M.Div. degrees typically segregate counseling coursework from pastoral duties and practical theology. In fact, counseling courses often originate from separate departments. This structural element implies that counseling is not perceived as a customary pastoral duty but is instead a specialty skill.</w:t>
      </w:r>
      <w:r w:rsidR="00A7105D">
        <w:t xml:space="preserve"> Despite trends, </w:t>
      </w:r>
      <w:r w:rsidR="00C222A0">
        <w:t>it is the contention across these ETS 2012 papers that the evangelical tradition of pastors providing</w:t>
      </w:r>
      <w:r w:rsidR="00A7105D">
        <w:t xml:space="preserve"> biblical nurture</w:t>
      </w:r>
      <w:r w:rsidR="00C222A0">
        <w:t xml:space="preserve">, care and counsel is worthy of revitalization. </w:t>
      </w:r>
    </w:p>
  </w:footnote>
  <w:footnote w:id="5">
    <w:p w:rsidR="005C62E7" w:rsidRDefault="005C62E7" w:rsidP="007F6B43">
      <w:pPr>
        <w:pStyle w:val="FootnoteText"/>
        <w:spacing w:line="480" w:lineRule="auto"/>
        <w:ind w:firstLine="720"/>
      </w:pPr>
      <w:r w:rsidRPr="005801F1">
        <w:rPr>
          <w:rStyle w:val="FootnoteReference"/>
        </w:rPr>
        <w:footnoteRef/>
      </w:r>
      <w:r w:rsidRPr="005801F1">
        <w:t xml:space="preserve"> Chri</w:t>
      </w:r>
      <w:r w:rsidR="00204C77">
        <w:t xml:space="preserve">stopher G. Ellison, Margaret </w:t>
      </w:r>
      <w:proofErr w:type="spellStart"/>
      <w:r w:rsidR="00204C77">
        <w:t>L.</w:t>
      </w:r>
      <w:r w:rsidRPr="005801F1">
        <w:t>Vaaler</w:t>
      </w:r>
      <w:proofErr w:type="spellEnd"/>
      <w:r w:rsidRPr="005801F1">
        <w:t>, Kevin J. Flannelly and Andrew L. Weaver investigated factors that contribute to viewing clergy as frontline mental health workers. The most potent predictor for the perception that clergy are a key mental health resource was the respondent’s position on biblical interpretation. Those who hold the Bible as literal rate pastors as the professional of choice for counseling support</w:t>
      </w:r>
      <w:r>
        <w:t xml:space="preserve"> (</w:t>
      </w:r>
      <w:r w:rsidRPr="005801F1">
        <w:t xml:space="preserve">“The Clergy as a Source of Mental Health Assistance: What Americans </w:t>
      </w:r>
      <w:r>
        <w:t>Believe,</w:t>
      </w:r>
      <w:r w:rsidRPr="005801F1">
        <w:t xml:space="preserve">” </w:t>
      </w:r>
      <w:r w:rsidRPr="005801F1">
        <w:rPr>
          <w:i/>
        </w:rPr>
        <w:t>Review of Religious Research</w:t>
      </w:r>
      <w:r>
        <w:t xml:space="preserve"> 48 [2006] </w:t>
      </w:r>
      <w:r w:rsidRPr="005801F1">
        <w:t>190-211</w:t>
      </w:r>
      <w:r>
        <w:t>)</w:t>
      </w:r>
      <w:r w:rsidRPr="005801F1">
        <w:t xml:space="preserve">. </w:t>
      </w:r>
    </w:p>
  </w:footnote>
  <w:footnote w:id="6">
    <w:p w:rsidR="005C62E7" w:rsidRDefault="005C62E7" w:rsidP="007F6B43">
      <w:pPr>
        <w:pStyle w:val="FootnoteText"/>
        <w:spacing w:line="480" w:lineRule="auto"/>
        <w:ind w:firstLine="720"/>
      </w:pPr>
      <w:r w:rsidRPr="005801F1">
        <w:rPr>
          <w:rStyle w:val="FootnoteReference"/>
        </w:rPr>
        <w:footnoteRef/>
      </w:r>
      <w:r w:rsidRPr="005801F1">
        <w:t xml:space="preserve"> David </w:t>
      </w:r>
      <w:proofErr w:type="spellStart"/>
      <w:r w:rsidRPr="005801F1">
        <w:t>Powlison</w:t>
      </w:r>
      <w:proofErr w:type="spellEnd"/>
      <w:r>
        <w:t>,</w:t>
      </w:r>
      <w:r w:rsidRPr="005801F1">
        <w:t xml:space="preserve"> </w:t>
      </w:r>
      <w:proofErr w:type="gramStart"/>
      <w:r w:rsidRPr="005801F1">
        <w:rPr>
          <w:i/>
          <w:iCs/>
        </w:rPr>
        <w:t>The</w:t>
      </w:r>
      <w:proofErr w:type="gramEnd"/>
      <w:r w:rsidRPr="005801F1">
        <w:rPr>
          <w:i/>
          <w:iCs/>
        </w:rPr>
        <w:t xml:space="preserve"> </w:t>
      </w:r>
      <w:r>
        <w:rPr>
          <w:i/>
          <w:iCs/>
        </w:rPr>
        <w:t>B</w:t>
      </w:r>
      <w:r w:rsidRPr="005801F1">
        <w:rPr>
          <w:i/>
          <w:iCs/>
        </w:rPr>
        <w:t xml:space="preserve">iblical </w:t>
      </w:r>
      <w:r>
        <w:rPr>
          <w:i/>
          <w:iCs/>
        </w:rPr>
        <w:t>C</w:t>
      </w:r>
      <w:r w:rsidRPr="005801F1">
        <w:rPr>
          <w:i/>
          <w:iCs/>
        </w:rPr>
        <w:t xml:space="preserve">ounseling </w:t>
      </w:r>
      <w:r>
        <w:rPr>
          <w:i/>
          <w:iCs/>
        </w:rPr>
        <w:t>M</w:t>
      </w:r>
      <w:r w:rsidRPr="005801F1">
        <w:rPr>
          <w:i/>
          <w:iCs/>
        </w:rPr>
        <w:t xml:space="preserve">ovement: History and </w:t>
      </w:r>
      <w:r>
        <w:rPr>
          <w:i/>
          <w:iCs/>
        </w:rPr>
        <w:t>C</w:t>
      </w:r>
      <w:r w:rsidRPr="005801F1">
        <w:rPr>
          <w:i/>
          <w:iCs/>
        </w:rPr>
        <w:t>ontext</w:t>
      </w:r>
      <w:r>
        <w:rPr>
          <w:i/>
          <w:iCs/>
        </w:rPr>
        <w:t xml:space="preserve">, </w:t>
      </w:r>
      <w:r w:rsidRPr="005801F1">
        <w:t>(Greensboro</w:t>
      </w:r>
      <w:r>
        <w:t>, NC</w:t>
      </w:r>
      <w:r w:rsidRPr="005801F1">
        <w:t>: New Growth Press, 2010).</w:t>
      </w:r>
    </w:p>
  </w:footnote>
  <w:footnote w:id="7">
    <w:p w:rsidR="005C62E7" w:rsidRDefault="005C62E7" w:rsidP="007F6B43">
      <w:pPr>
        <w:pStyle w:val="FootnoteText"/>
        <w:spacing w:line="480" w:lineRule="auto"/>
        <w:ind w:firstLine="720"/>
      </w:pPr>
      <w:r w:rsidRPr="005801F1">
        <w:rPr>
          <w:rStyle w:val="FootnoteReference"/>
        </w:rPr>
        <w:footnoteRef/>
      </w:r>
      <w:r w:rsidRPr="005801F1">
        <w:t xml:space="preserve"> There is evidence that the general public is more prone to view clergy as the appropriate source of help when consolation or guidance is the main concern, while severe mental health matters are a better fit for the skill set of MHPs. Those with higher levels of education are more likely to make such distinctions </w:t>
      </w:r>
      <w:r>
        <w:t>(Ellison et al, “The Clergy as a Source of Mental Health Assistance”, 203).</w:t>
      </w:r>
    </w:p>
  </w:footnote>
  <w:footnote w:id="8">
    <w:p w:rsidR="00C222A0" w:rsidRDefault="00C222A0" w:rsidP="00E02421">
      <w:pPr>
        <w:pStyle w:val="FootnoteText"/>
        <w:spacing w:line="480" w:lineRule="auto"/>
        <w:ind w:firstLine="720"/>
      </w:pPr>
      <w:r>
        <w:rPr>
          <w:rStyle w:val="FootnoteReference"/>
        </w:rPr>
        <w:footnoteRef/>
      </w:r>
      <w:r>
        <w:t xml:space="preserve"> </w:t>
      </w:r>
      <w:r w:rsidR="00E02421">
        <w:t>For an extensive discussion of this perspective, see Chapter 10: “Conceptualization and Contextualization” in Stephen P. Greggo and</w:t>
      </w:r>
      <w:r w:rsidR="00E02421" w:rsidRPr="009134EC">
        <w:t xml:space="preserve"> Timothy </w:t>
      </w:r>
      <w:proofErr w:type="spellStart"/>
      <w:r w:rsidR="00E02421" w:rsidRPr="009134EC">
        <w:t>Sisemore</w:t>
      </w:r>
      <w:r w:rsidR="00E02421">
        <w:t>’s</w:t>
      </w:r>
      <w:proofErr w:type="spellEnd"/>
      <w:r w:rsidR="00E02421" w:rsidRPr="009134EC">
        <w:t xml:space="preserve"> (</w:t>
      </w:r>
      <w:proofErr w:type="spellStart"/>
      <w:r w:rsidR="00E02421" w:rsidRPr="009134EC">
        <w:t>Ed</w:t>
      </w:r>
      <w:r w:rsidR="00E02421">
        <w:t>s</w:t>
      </w:r>
      <w:proofErr w:type="spellEnd"/>
      <w:r w:rsidR="00E02421" w:rsidRPr="009134EC">
        <w:t xml:space="preserve">), </w:t>
      </w:r>
      <w:r w:rsidR="00E02421" w:rsidRPr="009134EC">
        <w:rPr>
          <w:i/>
        </w:rPr>
        <w:t>Counseling and Christianity: Five Approaches</w:t>
      </w:r>
      <w:r w:rsidR="00E02421" w:rsidRPr="009134EC">
        <w:t xml:space="preserve"> (Downers Grove, IL: </w:t>
      </w:r>
      <w:proofErr w:type="spellStart"/>
      <w:r w:rsidR="00E02421" w:rsidRPr="009134EC">
        <w:t>InterVarsity</w:t>
      </w:r>
      <w:proofErr w:type="spellEnd"/>
      <w:r w:rsidR="00E02421" w:rsidRPr="009134EC">
        <w:t xml:space="preserve"> Press, 2012)</w:t>
      </w:r>
      <w:r w:rsidR="00E02421">
        <w:t>.</w:t>
      </w:r>
    </w:p>
  </w:footnote>
  <w:footnote w:id="9">
    <w:p w:rsidR="005C62E7" w:rsidRDefault="005C62E7" w:rsidP="007F6B43">
      <w:pPr>
        <w:pStyle w:val="FootnoteText"/>
        <w:spacing w:line="480" w:lineRule="auto"/>
        <w:ind w:firstLine="720"/>
      </w:pPr>
      <w:r w:rsidRPr="005801F1">
        <w:rPr>
          <w:rStyle w:val="FootnoteReference"/>
        </w:rPr>
        <w:footnoteRef/>
      </w:r>
      <w:r w:rsidRPr="005801F1">
        <w:t xml:space="preserve"> This writer holds the traditional view that the M.Div. remains the ultimate professional degree for congregational pastors. This do</w:t>
      </w:r>
      <w:r w:rsidR="006160B9">
        <w:t>es not necessitate that this is the exclusive</w:t>
      </w:r>
      <w:r>
        <w:t xml:space="preserve"> career pa</w:t>
      </w:r>
      <w:r w:rsidR="006160B9">
        <w:t xml:space="preserve">th </w:t>
      </w:r>
      <w:r>
        <w:t xml:space="preserve">for </w:t>
      </w:r>
      <w:r w:rsidR="006160B9">
        <w:t xml:space="preserve">those with </w:t>
      </w:r>
      <w:r>
        <w:t>this degree.</w:t>
      </w:r>
    </w:p>
  </w:footnote>
  <w:footnote w:id="10">
    <w:p w:rsidR="005C62E7" w:rsidRPr="00433ACD" w:rsidRDefault="005C62E7" w:rsidP="00666DDC">
      <w:pPr>
        <w:pStyle w:val="FootnoteText"/>
        <w:spacing w:line="480" w:lineRule="auto"/>
        <w:ind w:firstLine="720"/>
      </w:pPr>
      <w:r>
        <w:rPr>
          <w:rStyle w:val="FootnoteReference"/>
        </w:rPr>
        <w:footnoteRef/>
      </w:r>
      <w:r w:rsidRPr="00C47EA3">
        <w:t xml:space="preserve"> </w:t>
      </w:r>
      <w:proofErr w:type="gramStart"/>
      <w:r>
        <w:t xml:space="preserve">“Entering Student </w:t>
      </w:r>
      <w:r w:rsidRPr="00433ACD">
        <w:t>Questionnaire: Total School Profile.</w:t>
      </w:r>
      <w:proofErr w:type="gramEnd"/>
      <w:r w:rsidRPr="00433ACD">
        <w:t xml:space="preserve"> </w:t>
      </w:r>
      <w:proofErr w:type="gramStart"/>
      <w:r w:rsidRPr="00433ACD">
        <w:t>2011-2012 [</w:t>
      </w:r>
      <w:proofErr w:type="spellStart"/>
      <w:r w:rsidRPr="00433ACD">
        <w:t>pdf</w:t>
      </w:r>
      <w:proofErr w:type="spellEnd"/>
      <w:r>
        <w:t xml:space="preserve"> </w:t>
      </w:r>
      <w:r w:rsidRPr="00433ACD">
        <w:t>document]</w:t>
      </w:r>
      <w:r>
        <w:t xml:space="preserve">,” </w:t>
      </w:r>
      <w:r>
        <w:rPr>
          <w:i/>
        </w:rPr>
        <w:t>Association of Theological Schools 2012</w:t>
      </w:r>
      <w:r>
        <w:t>, </w:t>
      </w:r>
      <w:hyperlink r:id="rId3" w:tgtFrame="_blank" w:history="1">
        <w:r w:rsidRPr="009134EC">
          <w:rPr>
            <w:rStyle w:val="Hyperlink"/>
            <w:color w:val="auto"/>
            <w:u w:val="none"/>
          </w:rPr>
          <w:t>http://www.ats.edu/Resources/Student/Pages/EnteringStudentQuestionnaire.aspx</w:t>
        </w:r>
      </w:hyperlink>
      <w:r w:rsidRPr="009134EC">
        <w:t>.</w:t>
      </w:r>
      <w:proofErr w:type="gramEnd"/>
    </w:p>
  </w:footnote>
  <w:footnote w:id="11">
    <w:p w:rsidR="005C62E7" w:rsidRPr="00433ACD" w:rsidRDefault="005C62E7" w:rsidP="00666DDC">
      <w:pPr>
        <w:pStyle w:val="FootnoteText"/>
        <w:spacing w:line="480" w:lineRule="auto"/>
        <w:ind w:firstLine="720"/>
      </w:pPr>
      <w:r>
        <w:rPr>
          <w:rStyle w:val="FootnoteReference"/>
        </w:rPr>
        <w:footnoteRef/>
      </w:r>
      <w:r w:rsidRPr="009134EC">
        <w:t xml:space="preserve"> </w:t>
      </w:r>
      <w:proofErr w:type="gramStart"/>
      <w:r w:rsidRPr="009134EC">
        <w:t>“Graduating Student Questionnaire: Total School Pr</w:t>
      </w:r>
      <w:r>
        <w:t>ofile.</w:t>
      </w:r>
      <w:proofErr w:type="gramEnd"/>
      <w:r>
        <w:t xml:space="preserve"> </w:t>
      </w:r>
      <w:proofErr w:type="gramStart"/>
      <w:r>
        <w:t>2011-2012 [</w:t>
      </w:r>
      <w:proofErr w:type="spellStart"/>
      <w:r>
        <w:t>pdf</w:t>
      </w:r>
      <w:proofErr w:type="spellEnd"/>
      <w:r>
        <w:t xml:space="preserve"> document],</w:t>
      </w:r>
      <w:r w:rsidRPr="009134EC">
        <w:t xml:space="preserve">” </w:t>
      </w:r>
      <w:r w:rsidRPr="009134EC">
        <w:rPr>
          <w:i/>
        </w:rPr>
        <w:t>Association of Theological Schools (2012)</w:t>
      </w:r>
      <w:r w:rsidRPr="00433ACD">
        <w:t>,</w:t>
      </w:r>
      <w:r w:rsidRPr="009134EC">
        <w:t> </w:t>
      </w:r>
      <w:hyperlink r:id="rId4" w:tgtFrame="_blank" w:history="1">
        <w:r w:rsidRPr="009134EC">
          <w:rPr>
            <w:rStyle w:val="Hyperlink"/>
            <w:color w:val="auto"/>
            <w:u w:val="none"/>
          </w:rPr>
          <w:t>http://www.ats.edu/Resources/Student/Pages/GraduatingStudentQuestionnaire.aspx</w:t>
        </w:r>
      </w:hyperlink>
      <w:r w:rsidRPr="009134EC">
        <w:t>.</w:t>
      </w:r>
      <w:proofErr w:type="gramEnd"/>
    </w:p>
  </w:footnote>
  <w:footnote w:id="12">
    <w:p w:rsidR="005C62E7" w:rsidRDefault="005C62E7" w:rsidP="004703D7">
      <w:pPr>
        <w:pStyle w:val="FootnoteText"/>
        <w:spacing w:line="480" w:lineRule="auto"/>
        <w:ind w:firstLine="720"/>
      </w:pPr>
      <w:r>
        <w:rPr>
          <w:rStyle w:val="FootnoteReference"/>
        </w:rPr>
        <w:footnoteRef/>
      </w:r>
      <w:r w:rsidRPr="009134EC">
        <w:t xml:space="preserve"> Those who aspire to be advanced pastoral counselors</w:t>
      </w:r>
      <w:r w:rsidRPr="00C47EA3">
        <w:t xml:space="preserve"> do seek additional training. Ministry generalists tend to rely on the standard M.Div. to obtain basic counseling skills. Three obstacles make this difficult: a) limited exposure to counseling in required courses; b) the separation between knowledge domains such as theological studies and practical theology; c) the separation between academic scholarship and ministry praxis. See Kelvin F. Mutter</w:t>
      </w:r>
      <w:r>
        <w:t>,</w:t>
      </w:r>
      <w:r w:rsidRPr="00C47EA3">
        <w:t xml:space="preserve"> “Seminary-based Pastoral Counseling Education for Ministry Gen</w:t>
      </w:r>
      <w:r>
        <w:t>e</w:t>
      </w:r>
      <w:r w:rsidRPr="00C47EA3">
        <w:t xml:space="preserve">ralists: A </w:t>
      </w:r>
      <w:r>
        <w:t>P</w:t>
      </w:r>
      <w:r w:rsidRPr="00C47EA3">
        <w:t>reliminary Assessment of Pedagogical Methods</w:t>
      </w:r>
      <w:r>
        <w:t>,</w:t>
      </w:r>
      <w:r w:rsidRPr="00C47EA3">
        <w:t xml:space="preserve">” </w:t>
      </w:r>
      <w:r w:rsidRPr="00C47EA3">
        <w:rPr>
          <w:i/>
          <w:iCs/>
          <w:color w:val="222222"/>
          <w:shd w:val="clear" w:color="auto" w:fill="FFFFFF"/>
        </w:rPr>
        <w:t xml:space="preserve">Biblical Higher Education Journal </w:t>
      </w:r>
      <w:r w:rsidRPr="007F6B43">
        <w:rPr>
          <w:iCs/>
          <w:color w:val="222222"/>
          <w:shd w:val="clear" w:color="auto" w:fill="FFFFFF"/>
        </w:rPr>
        <w:t>12</w:t>
      </w:r>
      <w:r>
        <w:rPr>
          <w:iCs/>
          <w:color w:val="222222"/>
          <w:shd w:val="clear" w:color="auto" w:fill="FFFFFF"/>
        </w:rPr>
        <w:t xml:space="preserve"> (2012)</w:t>
      </w:r>
      <w:r w:rsidRPr="00C47EA3">
        <w:rPr>
          <w:color w:val="222222"/>
          <w:shd w:val="clear" w:color="auto" w:fill="FFFFFF"/>
        </w:rPr>
        <w:t xml:space="preserve"> 67-80.</w:t>
      </w:r>
    </w:p>
  </w:footnote>
  <w:footnote w:id="13">
    <w:p w:rsidR="005C62E7" w:rsidRDefault="005C62E7" w:rsidP="00666DDC">
      <w:pPr>
        <w:pStyle w:val="FootnoteText"/>
        <w:spacing w:line="480" w:lineRule="auto"/>
        <w:ind w:firstLine="720"/>
      </w:pPr>
      <w:r>
        <w:rPr>
          <w:rStyle w:val="FootnoteReference"/>
        </w:rPr>
        <w:footnoteRef/>
      </w:r>
      <w:r w:rsidRPr="00C47EA3">
        <w:t xml:space="preserve"> Michael </w:t>
      </w:r>
      <w:r>
        <w:t>W</w:t>
      </w:r>
      <w:r w:rsidRPr="00C47EA3">
        <w:t xml:space="preserve">. </w:t>
      </w:r>
      <w:proofErr w:type="spellStart"/>
      <w:r w:rsidRPr="00C47EA3">
        <w:t>Firmin</w:t>
      </w:r>
      <w:proofErr w:type="spellEnd"/>
      <w:r w:rsidRPr="00C47EA3">
        <w:t xml:space="preserve"> and Mark </w:t>
      </w:r>
      <w:proofErr w:type="spellStart"/>
      <w:r w:rsidRPr="00C47EA3">
        <w:t>Tedford</w:t>
      </w:r>
      <w:proofErr w:type="spellEnd"/>
      <w:r>
        <w:t xml:space="preserve">, </w:t>
      </w:r>
      <w:r w:rsidRPr="00C47EA3">
        <w:t xml:space="preserve">“An </w:t>
      </w:r>
      <w:r>
        <w:t>A</w:t>
      </w:r>
      <w:r w:rsidRPr="00C47EA3">
        <w:t>ssessment of Pastoral Counseling Courses in Seminaries Serving Evangelical Baptist Students</w:t>
      </w:r>
      <w:r>
        <w:t>,</w:t>
      </w:r>
      <w:r w:rsidRPr="00C47EA3">
        <w:t xml:space="preserve">” </w:t>
      </w:r>
      <w:r w:rsidRPr="00C47EA3">
        <w:rPr>
          <w:i/>
        </w:rPr>
        <w:t>Review of Religious Research</w:t>
      </w:r>
      <w:r>
        <w:t xml:space="preserve"> 48</w:t>
      </w:r>
      <w:r w:rsidRPr="00C47EA3">
        <w:t xml:space="preserve"> (2007) 420-427.</w:t>
      </w:r>
    </w:p>
  </w:footnote>
  <w:footnote w:id="14">
    <w:p w:rsidR="005C62E7" w:rsidRDefault="005C62E7" w:rsidP="00666DDC">
      <w:pPr>
        <w:pStyle w:val="FootnoteText"/>
        <w:spacing w:line="480" w:lineRule="auto"/>
        <w:ind w:firstLine="720"/>
      </w:pPr>
      <w:r>
        <w:rPr>
          <w:rStyle w:val="FootnoteReference"/>
        </w:rPr>
        <w:footnoteRef/>
      </w:r>
      <w:r w:rsidRPr="00C47EA3">
        <w:t xml:space="preserve"> </w:t>
      </w:r>
      <w:r>
        <w:t xml:space="preserve">J </w:t>
      </w:r>
      <w:r w:rsidRPr="00C47EA3">
        <w:t xml:space="preserve">Rollins, </w:t>
      </w:r>
      <w:r>
        <w:t>“</w:t>
      </w:r>
      <w:r w:rsidRPr="00C47EA3">
        <w:t>Making definitive progress: 20/20 delegates reach consensus on definition of counseling</w:t>
      </w:r>
      <w:r>
        <w:t>,”</w:t>
      </w:r>
      <w:r w:rsidRPr="00C47EA3">
        <w:t xml:space="preserve"> </w:t>
      </w:r>
      <w:r w:rsidRPr="00C47EA3">
        <w:rPr>
          <w:i/>
        </w:rPr>
        <w:t>Counseling Today Online</w:t>
      </w:r>
      <w:r>
        <w:rPr>
          <w:i/>
        </w:rPr>
        <w:t xml:space="preserve">, </w:t>
      </w:r>
      <w:r>
        <w:t>June 2010,</w:t>
      </w:r>
      <w:r w:rsidRPr="00C47EA3">
        <w:rPr>
          <w:i/>
        </w:rPr>
        <w:t xml:space="preserve"> </w:t>
      </w:r>
      <w:r>
        <w:t>Access date</w:t>
      </w:r>
      <w:r w:rsidRPr="00C47EA3">
        <w:t xml:space="preserve"> March 14, 2011</w:t>
      </w:r>
      <w:r>
        <w:t xml:space="preserve">, </w:t>
      </w:r>
      <w:r w:rsidRPr="00C47EA3">
        <w:t>http://www.counseling.org/Publications/CounselingTodayArticles.aspx?AGuid=dd8a7048-4433-45e8-85ce-7b42d0b777a4.</w:t>
      </w:r>
    </w:p>
  </w:footnote>
  <w:footnote w:id="15">
    <w:p w:rsidR="005C62E7" w:rsidRDefault="005C62E7" w:rsidP="00666DDC">
      <w:pPr>
        <w:pStyle w:val="FootnoteText"/>
        <w:spacing w:line="480" w:lineRule="auto"/>
        <w:ind w:firstLine="720"/>
      </w:pPr>
      <w:r>
        <w:rPr>
          <w:rStyle w:val="FootnoteReference"/>
        </w:rPr>
        <w:footnoteRef/>
      </w:r>
      <w:r w:rsidR="00562AF5">
        <w:t xml:space="preserve"> T</w:t>
      </w:r>
      <w:r w:rsidRPr="00C47EA3">
        <w:t>he NAE Code of Ethic</w:t>
      </w:r>
      <w:r w:rsidR="00562AF5">
        <w:t xml:space="preserve">s for pastors (2012) has </w:t>
      </w:r>
      <w:r w:rsidRPr="00C47EA3">
        <w:t>guidelines that spe</w:t>
      </w:r>
      <w:r w:rsidR="00562AF5">
        <w:t>ak to counseling. U</w:t>
      </w:r>
      <w:r w:rsidRPr="00C47EA3">
        <w:t xml:space="preserve">nder the heading of “Facilitate Fairness,” pastors are to “assume responsibility for congregational health” and “when asked for help beyond personal competence, refer others to those with requisite expertise” </w:t>
      </w:r>
      <w:proofErr w:type="spellStart"/>
      <w:r>
        <w:t>Kropp</w:t>
      </w:r>
      <w:proofErr w:type="spellEnd"/>
      <w:r>
        <w:t>, “Press Release: Code of Ethics”.</w:t>
      </w:r>
    </w:p>
  </w:footnote>
  <w:footnote w:id="16">
    <w:p w:rsidR="005C62E7" w:rsidRDefault="005C62E7" w:rsidP="00666DDC">
      <w:pPr>
        <w:pStyle w:val="FootnoteText"/>
        <w:spacing w:line="480" w:lineRule="auto"/>
        <w:ind w:firstLine="720"/>
      </w:pPr>
      <w:r>
        <w:rPr>
          <w:rStyle w:val="FootnoteReference"/>
        </w:rPr>
        <w:footnoteRef/>
      </w:r>
      <w:r w:rsidRPr="009134EC">
        <w:t xml:space="preserve"> The issue of fees is an extremely critical element that is often in the background. Standard secular counseling and most Christian counseling follows the medical/professional model of fee-for-service. Pastoral counseling tends in evangelical circles to be a benefit of congregational affiliation. Clergy are paid by the congregation, not hired by the individual client. The matter of who pays for the service not only shapes expectations, </w:t>
      </w:r>
      <w:r>
        <w:t>but</w:t>
      </w:r>
      <w:r w:rsidRPr="007F6B43">
        <w:t xml:space="preserve"> has real world implications for outcome criteria. When pastoral counseling is offered for a fee, even one labeled “suggested donation” it becomes undistinguishable from standard secular or Christian counseling in terms of expectations. Pastoral counseling for a fee must consider carefully the matter of client autonomy versus counselor commitment to encourage adherence to community ethical standards.</w:t>
      </w:r>
    </w:p>
  </w:footnote>
  <w:footnote w:id="17">
    <w:p w:rsidR="005C62E7" w:rsidRDefault="005C62E7" w:rsidP="00666DDC">
      <w:pPr>
        <w:pStyle w:val="FootnoteText"/>
        <w:spacing w:line="480" w:lineRule="auto"/>
        <w:ind w:firstLine="720"/>
      </w:pPr>
      <w:r>
        <w:rPr>
          <w:rStyle w:val="FootnoteReference"/>
        </w:rPr>
        <w:footnoteRef/>
      </w:r>
      <w:r w:rsidRPr="007F6B43">
        <w:t xml:space="preserve"> There is an extensive co-curricular certification utilized by mainline seminaries to further training of pastoral counselors known as Clinical Pastoral Education (CPE) (</w:t>
      </w:r>
      <w:hyperlink r:id="rId5" w:history="1">
        <w:r>
          <w:rPr>
            <w:rStyle w:val="Hyperlink"/>
          </w:rPr>
          <w:t>http://www.acpe.edu/</w:t>
        </w:r>
      </w:hyperlink>
      <w:r w:rsidRPr="007F6B43">
        <w:t>). Coverage of this didactic and intensive clinical training program is not covered in this paper. One embedded value in CPE is to respect the autonomy of patients regarding their spirituality and faith direction. In this regard, CPE runs in a direction parallel to mainstream mental health practice and thus does not fall under the heading of evangelical pastoral care as defined here. There are evangelicals who benefit from this extensive, well-developed training paradigm. However, since one intended outcome of CPE training is to remove the imposition of an external theological dogma from counseling, I suggest that CPE endorses the consensus counseling definition and not the alternative pastoral focus offered here.</w:t>
      </w:r>
    </w:p>
  </w:footnote>
  <w:footnote w:id="18">
    <w:p w:rsidR="005C62E7" w:rsidRDefault="005C62E7" w:rsidP="00666DDC">
      <w:pPr>
        <w:pStyle w:val="FootnoteText"/>
        <w:spacing w:line="480" w:lineRule="auto"/>
        <w:ind w:firstLine="720"/>
      </w:pPr>
      <w:r>
        <w:rPr>
          <w:rStyle w:val="FootnoteReference"/>
        </w:rPr>
        <w:footnoteRef/>
      </w:r>
      <w:r w:rsidRPr="00C47EA3">
        <w:t xml:space="preserve"> Warren J. Heard</w:t>
      </w:r>
      <w:r>
        <w:t>,</w:t>
      </w:r>
      <w:r w:rsidRPr="00C47EA3">
        <w:t xml:space="preserve"> “Wiseman, </w:t>
      </w:r>
      <w:r>
        <w:t>P</w:t>
      </w:r>
      <w:r w:rsidRPr="00C47EA3">
        <w:t xml:space="preserve">astor, </w:t>
      </w:r>
      <w:r>
        <w:t>P</w:t>
      </w:r>
      <w:r w:rsidRPr="00C47EA3">
        <w:t xml:space="preserve">rophet, </w:t>
      </w:r>
      <w:r>
        <w:t>P</w:t>
      </w:r>
      <w:r w:rsidRPr="00C47EA3">
        <w:t xml:space="preserve">riest: </w:t>
      </w:r>
      <w:r>
        <w:t>T</w:t>
      </w:r>
      <w:r w:rsidRPr="00C47EA3">
        <w:t xml:space="preserve">ailoring </w:t>
      </w:r>
      <w:r>
        <w:t>Y</w:t>
      </w:r>
      <w:r w:rsidRPr="00C47EA3">
        <w:t xml:space="preserve">our </w:t>
      </w:r>
      <w:r>
        <w:t>C</w:t>
      </w:r>
      <w:r w:rsidRPr="00C47EA3">
        <w:t xml:space="preserve">ounseling </w:t>
      </w:r>
      <w:r>
        <w:t>S</w:t>
      </w:r>
      <w:r w:rsidRPr="00C47EA3">
        <w:t>tyle</w:t>
      </w:r>
      <w:r>
        <w:t>,</w:t>
      </w:r>
      <w:r w:rsidRPr="00C47EA3">
        <w:t xml:space="preserve">” </w:t>
      </w:r>
      <w:r w:rsidRPr="00C47EA3">
        <w:rPr>
          <w:i/>
        </w:rPr>
        <w:t>Christian Counseling Today</w:t>
      </w:r>
      <w:r w:rsidRPr="00C47EA3">
        <w:t xml:space="preserve"> 1 (1993) 10-14.</w:t>
      </w:r>
    </w:p>
  </w:footnote>
  <w:footnote w:id="19">
    <w:p w:rsidR="005C62E7" w:rsidRDefault="005C62E7" w:rsidP="00666DDC">
      <w:pPr>
        <w:pStyle w:val="FootnoteText"/>
        <w:spacing w:line="480" w:lineRule="auto"/>
        <w:ind w:firstLine="720"/>
      </w:pPr>
      <w:r>
        <w:rPr>
          <w:rStyle w:val="FootnoteReference"/>
        </w:rPr>
        <w:footnoteRef/>
      </w:r>
      <w:r w:rsidRPr="00C47EA3">
        <w:t xml:space="preserve"> </w:t>
      </w:r>
      <w:r>
        <w:t xml:space="preserve">Kevin J. </w:t>
      </w:r>
      <w:proofErr w:type="spellStart"/>
      <w:r>
        <w:t>Vanhoozer</w:t>
      </w:r>
      <w:proofErr w:type="spellEnd"/>
      <w:r>
        <w:t>,</w:t>
      </w:r>
      <w:r w:rsidRPr="00C47EA3">
        <w:t xml:space="preserve"> </w:t>
      </w:r>
      <w:proofErr w:type="gramStart"/>
      <w:r w:rsidRPr="00C47EA3">
        <w:rPr>
          <w:i/>
          <w:iCs/>
        </w:rPr>
        <w:t>The</w:t>
      </w:r>
      <w:proofErr w:type="gramEnd"/>
      <w:r w:rsidRPr="00C47EA3">
        <w:rPr>
          <w:i/>
          <w:iCs/>
        </w:rPr>
        <w:t xml:space="preserve"> Drama of Doctrine: A Canonical Linguistic Approach to Christian Theology</w:t>
      </w:r>
      <w:r w:rsidRPr="00C47EA3">
        <w:t xml:space="preserve"> (Louisville, KN:</w:t>
      </w:r>
      <w:r w:rsidR="00902F2D">
        <w:t xml:space="preserve"> Westminster John Knox, 2005). </w:t>
      </w:r>
      <w:r w:rsidRPr="00C47EA3">
        <w:t xml:space="preserve">For a targeted treatment of </w:t>
      </w:r>
      <w:proofErr w:type="spellStart"/>
      <w:r w:rsidRPr="00C47EA3">
        <w:t>theodrama</w:t>
      </w:r>
      <w:proofErr w:type="spellEnd"/>
      <w:r w:rsidR="00902F2D">
        <w:t xml:space="preserve"> and counseling see </w:t>
      </w:r>
      <w:proofErr w:type="spellStart"/>
      <w:r w:rsidR="00902F2D">
        <w:t>Vanhoozer’s</w:t>
      </w:r>
      <w:proofErr w:type="spellEnd"/>
      <w:r w:rsidRPr="00C47EA3">
        <w:t xml:space="preserve"> </w:t>
      </w:r>
      <w:r>
        <w:t>“</w:t>
      </w:r>
      <w:r w:rsidRPr="00C47EA3">
        <w:t xml:space="preserve">Forming the performers: How Christians can use canon sense to bring </w:t>
      </w:r>
      <w:r>
        <w:t>us to our (</w:t>
      </w:r>
      <w:proofErr w:type="spellStart"/>
      <w:r>
        <w:t>theodramatic</w:t>
      </w:r>
      <w:proofErr w:type="spellEnd"/>
      <w:r>
        <w:t xml:space="preserve">) senses,” </w:t>
      </w:r>
      <w:r w:rsidRPr="00C47EA3">
        <w:rPr>
          <w:i/>
        </w:rPr>
        <w:t xml:space="preserve">Edification: Journal of the Society of Christian Psychology, </w:t>
      </w:r>
      <w:r w:rsidRPr="007F6B43">
        <w:t>4</w:t>
      </w:r>
      <w:r w:rsidRPr="00C47EA3">
        <w:rPr>
          <w:i/>
        </w:rPr>
        <w:t xml:space="preserve"> </w:t>
      </w:r>
      <w:r w:rsidR="00902F2D">
        <w:t>(2010) 5-16</w:t>
      </w:r>
      <w:r>
        <w:t xml:space="preserve"> a</w:t>
      </w:r>
      <w:r w:rsidRPr="00C47EA3">
        <w:t xml:space="preserve">nd Stephen P. </w:t>
      </w:r>
      <w:proofErr w:type="spellStart"/>
      <w:r w:rsidRPr="00C47EA3">
        <w:t>Greggo’s</w:t>
      </w:r>
      <w:proofErr w:type="spellEnd"/>
      <w:r w:rsidRPr="00C47EA3">
        <w:t xml:space="preserve"> </w:t>
      </w:r>
      <w:r>
        <w:t>“</w:t>
      </w:r>
      <w:r w:rsidRPr="00C47EA3">
        <w:t>Forming the Performers: Canon Sense and “Common Sense”</w:t>
      </w:r>
      <w:r>
        <w:t>,”</w:t>
      </w:r>
      <w:r w:rsidRPr="00C47EA3">
        <w:t xml:space="preserve"> </w:t>
      </w:r>
      <w:r w:rsidRPr="00C47EA3">
        <w:rPr>
          <w:i/>
        </w:rPr>
        <w:t xml:space="preserve">Edification: Journal of the Society of Christian Psychology, </w:t>
      </w:r>
      <w:r w:rsidRPr="007F6B43">
        <w:t>4</w:t>
      </w:r>
      <w:r>
        <w:rPr>
          <w:i/>
        </w:rPr>
        <w:t xml:space="preserve"> </w:t>
      </w:r>
      <w:r w:rsidRPr="00C47EA3">
        <w:t>(2010) 20-23.</w:t>
      </w:r>
    </w:p>
  </w:footnote>
  <w:footnote w:id="20">
    <w:p w:rsidR="005C62E7" w:rsidRDefault="005C62E7" w:rsidP="00666DDC">
      <w:pPr>
        <w:pStyle w:val="FootnoteText"/>
        <w:spacing w:line="480" w:lineRule="auto"/>
        <w:ind w:firstLine="720"/>
      </w:pPr>
      <w:r>
        <w:rPr>
          <w:rStyle w:val="FootnoteReference"/>
        </w:rPr>
        <w:footnoteRef/>
      </w:r>
      <w:r w:rsidRPr="00C47EA3">
        <w:t xml:space="preserve"> For theological orientation to counseling</w:t>
      </w:r>
      <w:r>
        <w:t>,</w:t>
      </w:r>
      <w:r w:rsidRPr="00C47EA3">
        <w:t xml:space="preserve"> see Robert W. </w:t>
      </w:r>
      <w:proofErr w:type="spellStart"/>
      <w:r w:rsidRPr="00C47EA3">
        <w:t>Kellemen</w:t>
      </w:r>
      <w:proofErr w:type="spellEnd"/>
      <w:r w:rsidRPr="00C47EA3">
        <w:t xml:space="preserve">, </w:t>
      </w:r>
      <w:r w:rsidRPr="00C47EA3">
        <w:rPr>
          <w:i/>
          <w:iCs/>
        </w:rPr>
        <w:t>Soul Physicians: A Theology of Soul Care and Spiritual Direction</w:t>
      </w:r>
      <w:r w:rsidRPr="00C47EA3">
        <w:t xml:space="preserve"> (Wino</w:t>
      </w:r>
      <w:r w:rsidR="00902F2D">
        <w:t xml:space="preserve">na Lake, IN: BMH Books, 2007). </w:t>
      </w:r>
      <w:r w:rsidRPr="00C47EA3">
        <w:t xml:space="preserve">Alternative perspectives can be found in Gary R. Collins, </w:t>
      </w:r>
      <w:r w:rsidRPr="00C47EA3">
        <w:rPr>
          <w:i/>
        </w:rPr>
        <w:t>The Biblical Basis of Christian Counseling for People Helpers</w:t>
      </w:r>
      <w:r w:rsidRPr="00C47EA3">
        <w:t xml:space="preserve">, (Colorado Springs, CO: </w:t>
      </w:r>
      <w:proofErr w:type="spellStart"/>
      <w:r w:rsidRPr="00C47EA3">
        <w:t>NavPress</w:t>
      </w:r>
      <w:proofErr w:type="spellEnd"/>
      <w:r w:rsidRPr="00C47EA3">
        <w:t xml:space="preserve">, 1993) or James R. Beck &amp; Bruce Demarest, </w:t>
      </w:r>
      <w:r w:rsidRPr="00C47EA3">
        <w:rPr>
          <w:i/>
          <w:iCs/>
        </w:rPr>
        <w:t xml:space="preserve">The Human Person in Theology and Psychology: A Biblical Anthropology for the Twenty-First Century </w:t>
      </w:r>
      <w:r w:rsidRPr="00C47EA3">
        <w:t xml:space="preserve">(Grand Rapids, MI: </w:t>
      </w:r>
      <w:proofErr w:type="spellStart"/>
      <w:r w:rsidRPr="00C47EA3">
        <w:t>Kregel</w:t>
      </w:r>
      <w:proofErr w:type="spellEnd"/>
      <w:r w:rsidRPr="00C47EA3">
        <w:t>, 2005)</w:t>
      </w:r>
      <w:r>
        <w:t>.</w:t>
      </w:r>
    </w:p>
  </w:footnote>
  <w:footnote w:id="21">
    <w:p w:rsidR="005C62E7" w:rsidRDefault="005C62E7" w:rsidP="00666DDC">
      <w:pPr>
        <w:pStyle w:val="FootnoteText"/>
        <w:spacing w:line="480" w:lineRule="auto"/>
        <w:ind w:firstLine="720"/>
      </w:pPr>
      <w:r>
        <w:rPr>
          <w:rStyle w:val="FootnoteReference"/>
        </w:rPr>
        <w:footnoteRef/>
      </w:r>
      <w:r w:rsidRPr="00C47EA3">
        <w:t xml:space="preserve"> Hans Martin </w:t>
      </w:r>
      <w:proofErr w:type="spellStart"/>
      <w:r w:rsidRPr="00C47EA3">
        <w:t>Dober</w:t>
      </w:r>
      <w:proofErr w:type="spellEnd"/>
      <w:r w:rsidRPr="00C47EA3">
        <w:t xml:space="preserve">, “What can </w:t>
      </w:r>
      <w:r>
        <w:t>the Pastor Learn from Freud? A Historical P</w:t>
      </w:r>
      <w:r w:rsidRPr="00C47EA3">
        <w:t>erspectiv</w:t>
      </w:r>
      <w:r>
        <w:t>e on Psychological and Theological D</w:t>
      </w:r>
      <w:r w:rsidRPr="00C47EA3">
        <w:t>imensions of Soul Care</w:t>
      </w:r>
      <w:r>
        <w:t>,</w:t>
      </w:r>
      <w:r w:rsidRPr="00C47EA3">
        <w:t xml:space="preserve">” </w:t>
      </w:r>
      <w:r w:rsidRPr="00C47EA3">
        <w:rPr>
          <w:i/>
        </w:rPr>
        <w:t>Christian Bioethics</w:t>
      </w:r>
      <w:r>
        <w:rPr>
          <w:i/>
        </w:rPr>
        <w:t xml:space="preserve"> </w:t>
      </w:r>
      <w:r w:rsidRPr="00C47EA3">
        <w:t>16 (2010) 61-78.</w:t>
      </w:r>
    </w:p>
  </w:footnote>
  <w:footnote w:id="22">
    <w:p w:rsidR="005C62E7" w:rsidRDefault="005C62E7" w:rsidP="00666DDC">
      <w:pPr>
        <w:pStyle w:val="FootnoteText"/>
        <w:spacing w:line="480" w:lineRule="auto"/>
        <w:ind w:firstLine="720"/>
      </w:pPr>
      <w:r>
        <w:rPr>
          <w:rStyle w:val="FootnoteReference"/>
        </w:rPr>
        <w:footnoteRef/>
      </w:r>
      <w:r w:rsidRPr="00C47EA3">
        <w:t xml:space="preserve"> Mutual dialogue can be the basis for congregational care as redeemed human beings realize what it means to participate in loving community. Support networks can become a priority for the body of Christ when community is recognized as a manifestation of Shalom. See Stephen P. Greggo, </w:t>
      </w:r>
      <w:r>
        <w:rPr>
          <w:i/>
        </w:rPr>
        <w:t>Trekking T</w:t>
      </w:r>
      <w:r w:rsidRPr="00C47EA3">
        <w:rPr>
          <w:i/>
        </w:rPr>
        <w:t>oward Wholeness</w:t>
      </w:r>
      <w:r w:rsidRPr="00C47EA3">
        <w:t xml:space="preserve">: </w:t>
      </w:r>
      <w:r>
        <w:rPr>
          <w:i/>
        </w:rPr>
        <w:t>A Resource for Care Group L</w:t>
      </w:r>
      <w:r w:rsidRPr="007F6B43">
        <w:rPr>
          <w:i/>
        </w:rPr>
        <w:t>eaders</w:t>
      </w:r>
      <w:r w:rsidRPr="00C47EA3">
        <w:t>, (Downers Grove, IL: Intervarsity Press, 2008).</w:t>
      </w:r>
    </w:p>
  </w:footnote>
  <w:footnote w:id="23">
    <w:p w:rsidR="005C62E7" w:rsidRDefault="005C62E7" w:rsidP="00666DDC">
      <w:pPr>
        <w:pStyle w:val="FootnoteText"/>
        <w:spacing w:line="480" w:lineRule="auto"/>
        <w:ind w:firstLine="720"/>
      </w:pPr>
      <w:r>
        <w:rPr>
          <w:rStyle w:val="FootnoteReference"/>
        </w:rPr>
        <w:footnoteRef/>
      </w:r>
      <w:r w:rsidRPr="00C47EA3">
        <w:t xml:space="preserve"> James R. Beck, “Sola Scriptura: Then and Now</w:t>
      </w:r>
      <w:r>
        <w:t>,</w:t>
      </w:r>
      <w:r w:rsidRPr="00C47EA3">
        <w:t xml:space="preserve">” </w:t>
      </w:r>
      <w:r w:rsidRPr="00C47EA3">
        <w:rPr>
          <w:i/>
        </w:rPr>
        <w:t>Journal of Psychology and Christianity</w:t>
      </w:r>
      <w:r w:rsidRPr="00C47EA3">
        <w:t xml:space="preserve"> </w:t>
      </w:r>
      <w:r>
        <w:t xml:space="preserve">16, no. 4 </w:t>
      </w:r>
      <w:r w:rsidRPr="00C47EA3">
        <w:t>(1997) 293-302.</w:t>
      </w:r>
    </w:p>
  </w:footnote>
  <w:footnote w:id="24">
    <w:p w:rsidR="005C62E7" w:rsidRDefault="005C62E7" w:rsidP="00666DDC">
      <w:pPr>
        <w:pStyle w:val="FootnoteText"/>
        <w:spacing w:line="480" w:lineRule="auto"/>
        <w:ind w:firstLine="720"/>
      </w:pPr>
      <w:r>
        <w:rPr>
          <w:rStyle w:val="FootnoteReference"/>
        </w:rPr>
        <w:footnoteRef/>
      </w:r>
      <w:r w:rsidRPr="009134EC">
        <w:t xml:space="preserve"> John Calvin, </w:t>
      </w:r>
      <w:r w:rsidRPr="009134EC">
        <w:rPr>
          <w:i/>
        </w:rPr>
        <w:t>Institutes of the Christian Religion</w:t>
      </w:r>
      <w:r>
        <w:t>,</w:t>
      </w:r>
      <w:r w:rsidRPr="009134EC">
        <w:t xml:space="preserve"> </w:t>
      </w:r>
      <w:r>
        <w:t xml:space="preserve">trans. </w:t>
      </w:r>
      <w:r w:rsidRPr="009134EC">
        <w:t xml:space="preserve">Henry </w:t>
      </w:r>
      <w:proofErr w:type="spellStart"/>
      <w:r w:rsidRPr="009134EC">
        <w:t>Beveridge</w:t>
      </w:r>
      <w:proofErr w:type="spellEnd"/>
      <w:r w:rsidRPr="009134EC">
        <w:t xml:space="preserve"> (Grand Rapids, MI: Eerdmans</w:t>
      </w:r>
      <w:r>
        <w:t>,</w:t>
      </w:r>
      <w:r w:rsidRPr="009134EC">
        <w:t xml:space="preserve"> 1975/1559)</w:t>
      </w:r>
      <w:r>
        <w:t xml:space="preserve">, </w:t>
      </w:r>
      <w:r w:rsidRPr="009134EC">
        <w:t xml:space="preserve">237-238. </w:t>
      </w:r>
    </w:p>
  </w:footnote>
  <w:footnote w:id="25">
    <w:p w:rsidR="005C62E7" w:rsidRDefault="005C62E7" w:rsidP="0057683A">
      <w:pPr>
        <w:pStyle w:val="FootnoteText"/>
        <w:spacing w:line="480" w:lineRule="auto"/>
        <w:ind w:firstLine="720"/>
      </w:pPr>
      <w:r>
        <w:rPr>
          <w:rStyle w:val="FootnoteReference"/>
        </w:rPr>
        <w:footnoteRef/>
      </w:r>
      <w:r w:rsidRPr="009134EC">
        <w:t xml:space="preserve"> It would be useful for M.Div. scholars to recognize the range of views on how to relate revelation to material gleaned from disciplines such as philosophy, sociology, and in particular, psychology. This is particularly helpful for ministry leaders when generating lists of MHPs to whom they are comfortable to refer. See Stephen P. Greggo </w:t>
      </w:r>
      <w:r>
        <w:t>and</w:t>
      </w:r>
      <w:r w:rsidRPr="009134EC">
        <w:t xml:space="preserve"> Timothy </w:t>
      </w:r>
      <w:proofErr w:type="spellStart"/>
      <w:r w:rsidRPr="009134EC">
        <w:t>Sisemore</w:t>
      </w:r>
      <w:proofErr w:type="spellEnd"/>
      <w:r w:rsidRPr="009134EC">
        <w:t xml:space="preserve"> (</w:t>
      </w:r>
      <w:proofErr w:type="spellStart"/>
      <w:r w:rsidRPr="009134EC">
        <w:t>Ed</w:t>
      </w:r>
      <w:r w:rsidR="00E02421">
        <w:t>s</w:t>
      </w:r>
      <w:proofErr w:type="spellEnd"/>
      <w:r w:rsidRPr="009134EC">
        <w:t xml:space="preserve">), </w:t>
      </w:r>
      <w:r w:rsidRPr="009134EC">
        <w:rPr>
          <w:i/>
        </w:rPr>
        <w:t>Counseling and Christianity: Five Approaches</w:t>
      </w:r>
      <w:r w:rsidRPr="009134EC">
        <w:t xml:space="preserve"> (Downers Grove, IL: </w:t>
      </w:r>
      <w:proofErr w:type="spellStart"/>
      <w:r w:rsidRPr="009134EC">
        <w:t>InterVarsity</w:t>
      </w:r>
      <w:proofErr w:type="spellEnd"/>
      <w:r w:rsidRPr="009134EC">
        <w:t xml:space="preserve"> Press, 2012) and Eric Johnson (Ed), </w:t>
      </w:r>
      <w:r w:rsidRPr="009134EC">
        <w:rPr>
          <w:i/>
        </w:rPr>
        <w:t>Psychology and Christianity: Five Views</w:t>
      </w:r>
      <w:r w:rsidRPr="009134EC">
        <w:t xml:space="preserve"> </w:t>
      </w:r>
      <w:r w:rsidRPr="007F6B43">
        <w:rPr>
          <w:i/>
          <w:iCs/>
        </w:rPr>
        <w:t>2</w:t>
      </w:r>
      <w:r w:rsidRPr="007F6B43">
        <w:rPr>
          <w:i/>
          <w:iCs/>
          <w:vertAlign w:val="superscript"/>
        </w:rPr>
        <w:t>nd</w:t>
      </w:r>
      <w:r w:rsidRPr="007F6B43">
        <w:rPr>
          <w:i/>
          <w:iCs/>
        </w:rPr>
        <w:t xml:space="preserve"> edition</w:t>
      </w:r>
      <w:r w:rsidRPr="009134EC">
        <w:t xml:space="preserve">, (Downers Grove, IL: </w:t>
      </w:r>
      <w:proofErr w:type="spellStart"/>
      <w:r w:rsidRPr="009134EC">
        <w:t>InterVarsity</w:t>
      </w:r>
      <w:proofErr w:type="spellEnd"/>
      <w:r w:rsidRPr="009134EC">
        <w:t xml:space="preserve"> Press, 2010).</w:t>
      </w:r>
    </w:p>
  </w:footnote>
  <w:footnote w:id="26">
    <w:p w:rsidR="005C62E7" w:rsidRDefault="005C62E7" w:rsidP="00666DDC">
      <w:pPr>
        <w:pStyle w:val="FootnoteText"/>
        <w:spacing w:line="480" w:lineRule="auto"/>
        <w:ind w:firstLine="720"/>
      </w:pPr>
      <w:r>
        <w:rPr>
          <w:rStyle w:val="FootnoteReference"/>
        </w:rPr>
        <w:footnoteRef/>
      </w:r>
      <w:r w:rsidRPr="009134EC">
        <w:t xml:space="preserve"> This is often the juncture in the curriculum when future ministers are introduced to the latest version of the Diagnostic and Statistical Manual of the American Psychiatric Association (</w:t>
      </w:r>
      <w:hyperlink r:id="rId6" w:history="1">
        <w:r>
          <w:rPr>
            <w:rStyle w:val="Hyperlink"/>
          </w:rPr>
          <w:t>http://www.dsm5.org</w:t>
        </w:r>
      </w:hyperlink>
      <w:r w:rsidRPr="007F6B43">
        <w:t xml:space="preserve">). This nosology </w:t>
      </w:r>
      <w:r w:rsidR="00902F2D">
        <w:t xml:space="preserve">is an important tool for MHPs. </w:t>
      </w:r>
      <w:r w:rsidRPr="007F6B43">
        <w:t>The merit of a cursory review for ministry leaders beyond its existence and structure is debatable. The net effect too often is to overwhelm and discourage pastors. They exit counseling courses with a sense of being ill-equipped to digest its medical terminology and conceptualizations. Given the biological and medical implications, there are few options but to hand off parishioners via referral.</w:t>
      </w:r>
    </w:p>
  </w:footnote>
  <w:footnote w:id="27">
    <w:p w:rsidR="005C62E7" w:rsidRDefault="005C62E7" w:rsidP="006951CA">
      <w:pPr>
        <w:pStyle w:val="FootnoteText"/>
        <w:spacing w:line="480" w:lineRule="auto"/>
        <w:ind w:firstLine="720"/>
      </w:pPr>
      <w:r>
        <w:rPr>
          <w:rStyle w:val="FootnoteReference"/>
        </w:rPr>
        <w:footnoteRef/>
      </w:r>
      <w:r w:rsidRPr="007F6B43">
        <w:t xml:space="preserve"> </w:t>
      </w:r>
      <w:proofErr w:type="gramStart"/>
      <w:r>
        <w:t xml:space="preserve">Greggo, </w:t>
      </w:r>
      <w:r w:rsidRPr="007F6B43">
        <w:rPr>
          <w:i/>
        </w:rPr>
        <w:t>Trekking</w:t>
      </w:r>
      <w:r w:rsidRPr="007F6B43">
        <w:t>, 93-106.</w:t>
      </w:r>
      <w:proofErr w:type="gramEnd"/>
    </w:p>
  </w:footnote>
  <w:footnote w:id="28">
    <w:p w:rsidR="005C62E7" w:rsidRDefault="005C62E7" w:rsidP="006951CA">
      <w:pPr>
        <w:pStyle w:val="FootnoteText"/>
        <w:spacing w:line="480" w:lineRule="auto"/>
        <w:ind w:firstLine="720"/>
      </w:pPr>
      <w:r>
        <w:rPr>
          <w:rStyle w:val="FootnoteReference"/>
        </w:rPr>
        <w:footnoteRef/>
      </w:r>
      <w:r w:rsidRPr="007F6B43">
        <w:t xml:space="preserve"> Pamela Cooper-White, </w:t>
      </w:r>
      <w:r w:rsidRPr="007F6B43">
        <w:rPr>
          <w:i/>
        </w:rPr>
        <w:t>Shared Wisdom: Use of Self in Pastoral Care and Counseling</w:t>
      </w:r>
      <w:r w:rsidRPr="007F6B43">
        <w:t xml:space="preserve"> (Minneapolis, MY: Augsburg Fortress, 2004</w:t>
      </w:r>
      <w:r>
        <w:t>)</w:t>
      </w:r>
      <w:r w:rsidR="00902F2D">
        <w:t xml:space="preserve">, 129. </w:t>
      </w:r>
    </w:p>
  </w:footnote>
  <w:footnote w:id="29">
    <w:p w:rsidR="005C62E7" w:rsidRDefault="005C62E7" w:rsidP="0057683A">
      <w:pPr>
        <w:pStyle w:val="FootnoteText"/>
        <w:spacing w:line="480" w:lineRule="auto"/>
        <w:ind w:firstLine="720"/>
      </w:pPr>
      <w:r>
        <w:rPr>
          <w:rStyle w:val="FootnoteReference"/>
        </w:rPr>
        <w:footnoteRef/>
      </w:r>
      <w:r w:rsidRPr="007F6B43">
        <w:t xml:space="preserve"> These three support categories are common in the literature. The definitions here were drawn from Ba</w:t>
      </w:r>
      <w:r>
        <w:t>r</w:t>
      </w:r>
      <w:r w:rsidRPr="009134EC">
        <w:t xml:space="preserve">bara R. </w:t>
      </w:r>
      <w:proofErr w:type="spellStart"/>
      <w:r w:rsidRPr="009134EC">
        <w:t>Sarason</w:t>
      </w:r>
      <w:proofErr w:type="spellEnd"/>
      <w:r w:rsidRPr="009134EC">
        <w:t xml:space="preserve"> and Steve Duck </w:t>
      </w:r>
      <w:r>
        <w:t>(E</w:t>
      </w:r>
      <w:r w:rsidRPr="007F6B43">
        <w:t>d</w:t>
      </w:r>
      <w:r>
        <w:t>)</w:t>
      </w:r>
      <w:r w:rsidRPr="009134EC">
        <w:t xml:space="preserve">, </w:t>
      </w:r>
      <w:r w:rsidRPr="009134EC">
        <w:rPr>
          <w:i/>
        </w:rPr>
        <w:t xml:space="preserve">Personal Relationships: Implications for Clinical and Community Psychology </w:t>
      </w:r>
      <w:r w:rsidR="00902F2D">
        <w:t>(New York: John Wiley, 2001).</w:t>
      </w:r>
      <w:r w:rsidRPr="009134EC">
        <w:t xml:space="preserve"> For an extended discussion of helping alliances from a ministry perspective see </w:t>
      </w:r>
      <w:r>
        <w:t xml:space="preserve">Greggo, </w:t>
      </w:r>
      <w:r w:rsidRPr="007F6B43">
        <w:rPr>
          <w:i/>
        </w:rPr>
        <w:t>Trekking</w:t>
      </w:r>
      <w:r w:rsidRPr="007F6B43">
        <w:t xml:space="preserve">, 133-180. </w:t>
      </w:r>
    </w:p>
  </w:footnote>
  <w:footnote w:id="30">
    <w:p w:rsidR="005C62E7" w:rsidRPr="006951CA" w:rsidRDefault="005C62E7" w:rsidP="006951CA">
      <w:pPr>
        <w:pStyle w:val="FootnoteText"/>
        <w:spacing w:line="480" w:lineRule="auto"/>
        <w:ind w:firstLine="720"/>
      </w:pPr>
      <w:r>
        <w:rPr>
          <w:rStyle w:val="FootnoteReference"/>
        </w:rPr>
        <w:footnoteRef/>
      </w:r>
      <w:r w:rsidRPr="009134EC">
        <w:t xml:space="preserve"> This is basic acknowledgement of the complexity and messiness that can accompany a</w:t>
      </w:r>
      <w:r w:rsidR="00902F2D">
        <w:t xml:space="preserve"> close interpersonal encounter. There is no intent in the M.</w:t>
      </w:r>
      <w:r w:rsidRPr="009134EC">
        <w:t>Div. curriculum to suggest that proficiency in the use of these dynamics is an aspect of ordinary pastoral counseling. Rather, there is a distinction made between management of transference elements and the intention use of intense or underlying interpersonal strains. The use of these dynamics is appropriate for counselors with adequate training, supervision</w:t>
      </w:r>
      <w:r w:rsidR="00902F2D">
        <w:t>,</w:t>
      </w:r>
      <w:r w:rsidRPr="009134EC">
        <w:t xml:space="preserve"> and experience. This message is conveyed to</w:t>
      </w:r>
      <w:r>
        <w:t xml:space="preserve"> </w:t>
      </w:r>
      <w:r w:rsidR="00902F2D">
        <w:t xml:space="preserve">M.Div. students. </w:t>
      </w:r>
      <w:r w:rsidRPr="009134EC">
        <w:t>This does not elevate the use of these human relational forces as the ultimate in care. Rather, these are respected resources available to those who must address the effects of sin manifesting as mental illness and personality excesses or deficiencies. See Cooper-White</w:t>
      </w:r>
      <w:r>
        <w:t xml:space="preserve">, </w:t>
      </w:r>
      <w:r>
        <w:rPr>
          <w:i/>
          <w:iCs/>
        </w:rPr>
        <w:t>Shared Wisdom</w:t>
      </w:r>
      <w:r>
        <w:t>.</w:t>
      </w:r>
    </w:p>
  </w:footnote>
  <w:footnote w:id="31">
    <w:p w:rsidR="005C62E7" w:rsidRDefault="005C62E7" w:rsidP="00666DDC">
      <w:pPr>
        <w:pStyle w:val="FootnoteText"/>
        <w:spacing w:line="480" w:lineRule="auto"/>
        <w:ind w:firstLine="720"/>
      </w:pPr>
      <w:r>
        <w:rPr>
          <w:rStyle w:val="FootnoteReference"/>
        </w:rPr>
        <w:footnoteRef/>
      </w:r>
      <w:r w:rsidR="00902F2D">
        <w:t xml:space="preserve"> In my own M.</w:t>
      </w:r>
      <w:r w:rsidRPr="007F6B43">
        <w:t xml:space="preserve">Div. </w:t>
      </w:r>
      <w:r w:rsidR="00841D3C">
        <w:t>counseling course</w:t>
      </w:r>
      <w:r w:rsidRPr="007F6B43">
        <w:t>, there is a long pause when discussing readiness of the self to conduct counseling in order to clarify the risks associated with interpersonal intimacy. This is a critical opportunity to raise awareness of vulnerabilities, recognition of burnout, boundaries</w:t>
      </w:r>
      <w:r w:rsidR="00902F2D">
        <w:t>,</w:t>
      </w:r>
      <w:r w:rsidRPr="007F6B43">
        <w:t xml:space="preserve"> and practices that promote sexual purity. Essentially, there is a call to practice “safe” intimacy and to grow in awareness of one’s own susceptibilities.</w:t>
      </w:r>
      <w:r w:rsidR="00841D3C">
        <w:t xml:space="preserve"> This accountability to the Lord and parishioner well-being is itself a commitment to dependence on the Word.</w:t>
      </w:r>
    </w:p>
  </w:footnote>
  <w:footnote w:id="32">
    <w:p w:rsidR="005C62E7" w:rsidRDefault="005C62E7" w:rsidP="006951CA">
      <w:pPr>
        <w:pStyle w:val="FootnoteText"/>
        <w:spacing w:line="480" w:lineRule="auto"/>
        <w:ind w:firstLine="720"/>
      </w:pPr>
      <w:r>
        <w:rPr>
          <w:rStyle w:val="FootnoteReference"/>
        </w:rPr>
        <w:footnoteRef/>
      </w:r>
      <w:r w:rsidRPr="007F6B43">
        <w:t xml:space="preserve"> For an example, see Richard E. </w:t>
      </w:r>
      <w:proofErr w:type="spellStart"/>
      <w:r w:rsidRPr="007F6B43">
        <w:t>Averbeck</w:t>
      </w:r>
      <w:proofErr w:type="spellEnd"/>
      <w:r w:rsidRPr="007F6B43">
        <w:t>, “Creation and Corruption, Redemption and Wisdom: A Biblical Theology Foundation for Counseling Psychology</w:t>
      </w:r>
      <w:r>
        <w:t>,</w:t>
      </w:r>
      <w:r w:rsidRPr="007F6B43">
        <w:t xml:space="preserve">” </w:t>
      </w:r>
      <w:r w:rsidRPr="007F6B43">
        <w:rPr>
          <w:i/>
        </w:rPr>
        <w:t>Journal of Psychology and Christianity</w:t>
      </w:r>
      <w:r w:rsidRPr="007F6B43">
        <w:t xml:space="preserve"> 25</w:t>
      </w:r>
      <w:r>
        <w:t xml:space="preserve"> no. </w:t>
      </w:r>
      <w:r w:rsidRPr="007F6B43">
        <w:t>2</w:t>
      </w:r>
      <w:r>
        <w:t xml:space="preserve"> (2006)</w:t>
      </w:r>
      <w:r w:rsidRPr="007F6B43">
        <w:t xml:space="preserve"> 111-126.</w:t>
      </w:r>
    </w:p>
  </w:footnote>
  <w:footnote w:id="33">
    <w:p w:rsidR="005C62E7" w:rsidRDefault="005C62E7" w:rsidP="00BD1C22">
      <w:pPr>
        <w:pStyle w:val="FootnoteText"/>
        <w:spacing w:line="480" w:lineRule="auto"/>
        <w:ind w:firstLine="720"/>
      </w:pPr>
      <w:r>
        <w:rPr>
          <w:rStyle w:val="FootnoteReference"/>
        </w:rPr>
        <w:footnoteRef/>
      </w:r>
      <w:r w:rsidRPr="007F6B43">
        <w:t xml:space="preserve"> See Gerard Egan’s </w:t>
      </w:r>
      <w:r w:rsidRPr="007F6B43">
        <w:rPr>
          <w:i/>
        </w:rPr>
        <w:t>The Skilled Helper: A Problem-Management and Opportunity-Development Approach to Helping</w:t>
      </w:r>
      <w:r w:rsidRPr="007F6B43">
        <w:t xml:space="preserve"> </w:t>
      </w:r>
      <w:r w:rsidRPr="007F6B43">
        <w:rPr>
          <w:i/>
          <w:iCs/>
        </w:rPr>
        <w:t>9</w:t>
      </w:r>
      <w:r w:rsidRPr="007F6B43">
        <w:rPr>
          <w:i/>
          <w:iCs/>
          <w:vertAlign w:val="superscript"/>
        </w:rPr>
        <w:t>th</w:t>
      </w:r>
      <w:r w:rsidRPr="007F6B43">
        <w:rPr>
          <w:i/>
          <w:iCs/>
        </w:rPr>
        <w:t xml:space="preserve"> Edition</w:t>
      </w:r>
      <w:r w:rsidRPr="007F6B43">
        <w:t xml:space="preserve"> (B</w:t>
      </w:r>
      <w:r w:rsidR="00902F2D">
        <w:t>elmont, CA: Brooks/Cole, 2010),</w:t>
      </w:r>
      <w:r w:rsidRPr="007F6B43">
        <w:t xml:space="preserve"> David R. Evans, Margret T. Hearn, Max R. </w:t>
      </w:r>
      <w:proofErr w:type="spellStart"/>
      <w:r w:rsidRPr="007F6B43">
        <w:t>Uhlemann</w:t>
      </w:r>
      <w:proofErr w:type="spellEnd"/>
      <w:r w:rsidRPr="007F6B43">
        <w:t xml:space="preserve"> &amp; Allen E. Ivey, </w:t>
      </w:r>
      <w:r w:rsidRPr="007F6B43">
        <w:rPr>
          <w:i/>
          <w:iCs/>
        </w:rPr>
        <w:t xml:space="preserve">Essential Interviewing: A </w:t>
      </w:r>
      <w:r>
        <w:rPr>
          <w:i/>
          <w:iCs/>
        </w:rPr>
        <w:t>P</w:t>
      </w:r>
      <w:r w:rsidRPr="007F6B43">
        <w:rPr>
          <w:i/>
          <w:iCs/>
        </w:rPr>
        <w:t xml:space="preserve">rogrammed </w:t>
      </w:r>
      <w:r>
        <w:rPr>
          <w:i/>
          <w:iCs/>
        </w:rPr>
        <w:t>Ap</w:t>
      </w:r>
      <w:r w:rsidRPr="007F6B43">
        <w:rPr>
          <w:i/>
          <w:iCs/>
        </w:rPr>
        <w:t xml:space="preserve">proach to </w:t>
      </w:r>
      <w:r>
        <w:rPr>
          <w:i/>
          <w:iCs/>
        </w:rPr>
        <w:t>E</w:t>
      </w:r>
      <w:r w:rsidRPr="007F6B43">
        <w:rPr>
          <w:i/>
          <w:iCs/>
        </w:rPr>
        <w:t xml:space="preserve">ffective </w:t>
      </w:r>
      <w:r>
        <w:rPr>
          <w:i/>
          <w:iCs/>
        </w:rPr>
        <w:t>Communication</w:t>
      </w:r>
      <w:r w:rsidRPr="007F6B43">
        <w:rPr>
          <w:i/>
          <w:iCs/>
        </w:rPr>
        <w:t xml:space="preserve"> 7</w:t>
      </w:r>
      <w:r w:rsidRPr="007F6B43">
        <w:rPr>
          <w:i/>
          <w:iCs/>
          <w:vertAlign w:val="superscript"/>
        </w:rPr>
        <w:t>th</w:t>
      </w:r>
      <w:r w:rsidRPr="007F6B43">
        <w:rPr>
          <w:i/>
          <w:iCs/>
        </w:rPr>
        <w:t xml:space="preserve"> Edition</w:t>
      </w:r>
      <w:r w:rsidRPr="007F6B43">
        <w:t xml:space="preserve"> (Belmont, CA: Thomson/Brooks/Cole, 2008)</w:t>
      </w:r>
      <w:r w:rsidR="00902F2D">
        <w:t>,</w:t>
      </w:r>
      <w:r w:rsidRPr="007F6B43">
        <w:t xml:space="preserve"> or Robert W. </w:t>
      </w:r>
      <w:proofErr w:type="spellStart"/>
      <w:r w:rsidRPr="007F6B43">
        <w:t>Kelleman</w:t>
      </w:r>
      <w:proofErr w:type="spellEnd"/>
      <w:r w:rsidRPr="007F6B43">
        <w:t xml:space="preserve">, </w:t>
      </w:r>
      <w:r w:rsidRPr="007F6B43">
        <w:rPr>
          <w:i/>
        </w:rPr>
        <w:t>Spiritual Friends: A Methodology of Soul Care and Spiritual Direction</w:t>
      </w:r>
      <w:r w:rsidRPr="007F6B43">
        <w:t xml:space="preserve"> (Winona Lake, IN: BMH, 2007).</w:t>
      </w:r>
    </w:p>
  </w:footnote>
  <w:footnote w:id="34">
    <w:p w:rsidR="005C62E7" w:rsidRDefault="005C62E7" w:rsidP="00666DDC">
      <w:pPr>
        <w:pStyle w:val="FootnoteText"/>
        <w:spacing w:line="480" w:lineRule="auto"/>
        <w:ind w:firstLine="720"/>
      </w:pPr>
      <w:r>
        <w:rPr>
          <w:rStyle w:val="FootnoteReference"/>
        </w:rPr>
        <w:footnoteRef/>
      </w:r>
      <w:r w:rsidRPr="007F6B43">
        <w:t xml:space="preserve"> The M.Div</w:t>
      </w:r>
      <w:r w:rsidR="00902F2D">
        <w:t>.</w:t>
      </w:r>
      <w:r w:rsidRPr="007F6B43">
        <w:t xml:space="preserve"> counseling course that the author teaches routinely covers these objectives in a two credit offering. Students take at least one additional credit in a particular helping area</w:t>
      </w:r>
      <w:r w:rsidR="00A93D34">
        <w:t xml:space="preserve">. A good number take </w:t>
      </w:r>
      <w:r w:rsidRPr="007F6B43">
        <w:t>additional credits to sharpen interpersonal skills and to gain proficiency using a generic helping model</w:t>
      </w:r>
      <w:r w:rsidR="00A93D34">
        <w:t xml:space="preserve"> to pursue a professional development plan</w:t>
      </w:r>
      <w:r w:rsidRPr="007F6B4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E7" w:rsidRDefault="005C62E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62F">
      <w:rPr>
        <w:rStyle w:val="PageNumber"/>
        <w:noProof/>
      </w:rPr>
      <w:t>29</w:t>
    </w:r>
    <w:r>
      <w:rPr>
        <w:rStyle w:val="PageNumber"/>
      </w:rPr>
      <w:fldChar w:fldCharType="end"/>
    </w:r>
  </w:p>
  <w:p w:rsidR="005C62E7" w:rsidRPr="004518E6" w:rsidRDefault="005C62E7" w:rsidP="004518E6">
    <w:r>
      <w:t>Pastoral Counseling Care</w:t>
    </w:r>
  </w:p>
  <w:p w:rsidR="005C62E7" w:rsidRPr="007D54AA" w:rsidRDefault="005C62E7" w:rsidP="007D54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24A10E"/>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B65280"/>
    <w:multiLevelType w:val="hybridMultilevel"/>
    <w:tmpl w:val="907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5BC6"/>
    <w:multiLevelType w:val="hybridMultilevel"/>
    <w:tmpl w:val="DAE8A186"/>
    <w:lvl w:ilvl="0" w:tplc="23445F7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A4238D"/>
    <w:multiLevelType w:val="hybridMultilevel"/>
    <w:tmpl w:val="DF8CBE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8A69E3"/>
    <w:multiLevelType w:val="hybridMultilevel"/>
    <w:tmpl w:val="CB96BE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B83189F"/>
    <w:multiLevelType w:val="hybridMultilevel"/>
    <w:tmpl w:val="90C2DB5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F4A115E"/>
    <w:multiLevelType w:val="hybridMultilevel"/>
    <w:tmpl w:val="9426E6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42D8C"/>
    <w:multiLevelType w:val="hybridMultilevel"/>
    <w:tmpl w:val="3D78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6477E"/>
    <w:multiLevelType w:val="hybridMultilevel"/>
    <w:tmpl w:val="E3D86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370C01"/>
    <w:multiLevelType w:val="hybridMultilevel"/>
    <w:tmpl w:val="1562A520"/>
    <w:lvl w:ilvl="0" w:tplc="4FFA95D2">
      <w:start w:val="1"/>
      <w:numFmt w:val="decimal"/>
      <w:lvlText w:val="%1)"/>
      <w:lvlJc w:val="left"/>
      <w:pPr>
        <w:ind w:left="984" w:hanging="9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AF4A2D"/>
    <w:multiLevelType w:val="hybridMultilevel"/>
    <w:tmpl w:val="0AD282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BDA03AD"/>
    <w:multiLevelType w:val="hybridMultilevel"/>
    <w:tmpl w:val="74D0EF6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1B5B5D"/>
    <w:multiLevelType w:val="hybridMultilevel"/>
    <w:tmpl w:val="90D4AEB4"/>
    <w:lvl w:ilvl="0" w:tplc="6E22673A">
      <w:start w:val="1"/>
      <w:numFmt w:val="decimal"/>
      <w:lvlText w:val="%1)"/>
      <w:lvlJc w:val="left"/>
      <w:pPr>
        <w:tabs>
          <w:tab w:val="num" w:pos="1695"/>
        </w:tabs>
        <w:ind w:left="1695" w:hanging="9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3796F18"/>
    <w:multiLevelType w:val="hybridMultilevel"/>
    <w:tmpl w:val="80D283E0"/>
    <w:lvl w:ilvl="0" w:tplc="AD60BE78">
      <w:start w:val="1"/>
      <w:numFmt w:val="bullet"/>
      <w:lvlText w:val="•"/>
      <w:lvlJc w:val="left"/>
      <w:pPr>
        <w:tabs>
          <w:tab w:val="num" w:pos="720"/>
        </w:tabs>
        <w:ind w:left="720" w:hanging="360"/>
      </w:pPr>
      <w:rPr>
        <w:rFonts w:ascii="Times New Roman" w:hAnsi="Times New Roman" w:hint="default"/>
      </w:rPr>
    </w:lvl>
    <w:lvl w:ilvl="1" w:tplc="B95EDF44" w:tentative="1">
      <w:start w:val="1"/>
      <w:numFmt w:val="bullet"/>
      <w:lvlText w:val="•"/>
      <w:lvlJc w:val="left"/>
      <w:pPr>
        <w:tabs>
          <w:tab w:val="num" w:pos="1440"/>
        </w:tabs>
        <w:ind w:left="1440" w:hanging="360"/>
      </w:pPr>
      <w:rPr>
        <w:rFonts w:ascii="Times New Roman" w:hAnsi="Times New Roman" w:hint="default"/>
      </w:rPr>
    </w:lvl>
    <w:lvl w:ilvl="2" w:tplc="F4168F88" w:tentative="1">
      <w:start w:val="1"/>
      <w:numFmt w:val="bullet"/>
      <w:lvlText w:val="•"/>
      <w:lvlJc w:val="left"/>
      <w:pPr>
        <w:tabs>
          <w:tab w:val="num" w:pos="2160"/>
        </w:tabs>
        <w:ind w:left="2160" w:hanging="360"/>
      </w:pPr>
      <w:rPr>
        <w:rFonts w:ascii="Times New Roman" w:hAnsi="Times New Roman" w:hint="default"/>
      </w:rPr>
    </w:lvl>
    <w:lvl w:ilvl="3" w:tplc="EA5A2210" w:tentative="1">
      <w:start w:val="1"/>
      <w:numFmt w:val="bullet"/>
      <w:lvlText w:val="•"/>
      <w:lvlJc w:val="left"/>
      <w:pPr>
        <w:tabs>
          <w:tab w:val="num" w:pos="2880"/>
        </w:tabs>
        <w:ind w:left="2880" w:hanging="360"/>
      </w:pPr>
      <w:rPr>
        <w:rFonts w:ascii="Times New Roman" w:hAnsi="Times New Roman" w:hint="default"/>
      </w:rPr>
    </w:lvl>
    <w:lvl w:ilvl="4" w:tplc="00FC30CC" w:tentative="1">
      <w:start w:val="1"/>
      <w:numFmt w:val="bullet"/>
      <w:lvlText w:val="•"/>
      <w:lvlJc w:val="left"/>
      <w:pPr>
        <w:tabs>
          <w:tab w:val="num" w:pos="3600"/>
        </w:tabs>
        <w:ind w:left="3600" w:hanging="360"/>
      </w:pPr>
      <w:rPr>
        <w:rFonts w:ascii="Times New Roman" w:hAnsi="Times New Roman" w:hint="default"/>
      </w:rPr>
    </w:lvl>
    <w:lvl w:ilvl="5" w:tplc="6910278E" w:tentative="1">
      <w:start w:val="1"/>
      <w:numFmt w:val="bullet"/>
      <w:lvlText w:val="•"/>
      <w:lvlJc w:val="left"/>
      <w:pPr>
        <w:tabs>
          <w:tab w:val="num" w:pos="4320"/>
        </w:tabs>
        <w:ind w:left="4320" w:hanging="360"/>
      </w:pPr>
      <w:rPr>
        <w:rFonts w:ascii="Times New Roman" w:hAnsi="Times New Roman" w:hint="default"/>
      </w:rPr>
    </w:lvl>
    <w:lvl w:ilvl="6" w:tplc="CB3677E8" w:tentative="1">
      <w:start w:val="1"/>
      <w:numFmt w:val="bullet"/>
      <w:lvlText w:val="•"/>
      <w:lvlJc w:val="left"/>
      <w:pPr>
        <w:tabs>
          <w:tab w:val="num" w:pos="5040"/>
        </w:tabs>
        <w:ind w:left="5040" w:hanging="360"/>
      </w:pPr>
      <w:rPr>
        <w:rFonts w:ascii="Times New Roman" w:hAnsi="Times New Roman" w:hint="default"/>
      </w:rPr>
    </w:lvl>
    <w:lvl w:ilvl="7" w:tplc="62B40C9C" w:tentative="1">
      <w:start w:val="1"/>
      <w:numFmt w:val="bullet"/>
      <w:lvlText w:val="•"/>
      <w:lvlJc w:val="left"/>
      <w:pPr>
        <w:tabs>
          <w:tab w:val="num" w:pos="5760"/>
        </w:tabs>
        <w:ind w:left="5760" w:hanging="360"/>
      </w:pPr>
      <w:rPr>
        <w:rFonts w:ascii="Times New Roman" w:hAnsi="Times New Roman" w:hint="default"/>
      </w:rPr>
    </w:lvl>
    <w:lvl w:ilvl="8" w:tplc="3DE4A8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656DAB"/>
    <w:multiLevelType w:val="hybridMultilevel"/>
    <w:tmpl w:val="E3B4F046"/>
    <w:lvl w:ilvl="0" w:tplc="4A7865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B4022"/>
    <w:multiLevelType w:val="hybridMultilevel"/>
    <w:tmpl w:val="1F92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51186"/>
    <w:multiLevelType w:val="hybridMultilevel"/>
    <w:tmpl w:val="7E16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1676A"/>
    <w:multiLevelType w:val="hybridMultilevel"/>
    <w:tmpl w:val="0F2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739E0"/>
    <w:multiLevelType w:val="hybridMultilevel"/>
    <w:tmpl w:val="146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6"/>
  </w:num>
  <w:num w:numId="6">
    <w:abstractNumId w:val="5"/>
  </w:num>
  <w:num w:numId="7">
    <w:abstractNumId w:val="2"/>
  </w:num>
  <w:num w:numId="8">
    <w:abstractNumId w:val="18"/>
  </w:num>
  <w:num w:numId="9">
    <w:abstractNumId w:val="4"/>
  </w:num>
  <w:num w:numId="10">
    <w:abstractNumId w:val="16"/>
  </w:num>
  <w:num w:numId="11">
    <w:abstractNumId w:val="7"/>
  </w:num>
  <w:num w:numId="12">
    <w:abstractNumId w:val="8"/>
  </w:num>
  <w:num w:numId="13">
    <w:abstractNumId w:val="9"/>
  </w:num>
  <w:num w:numId="14">
    <w:abstractNumId w:val="17"/>
  </w:num>
  <w:num w:numId="15">
    <w:abstractNumId w:val="1"/>
  </w:num>
  <w:num w:numId="16">
    <w:abstractNumId w:val="15"/>
  </w:num>
  <w:num w:numId="17">
    <w:abstractNumId w:val="13"/>
  </w:num>
  <w:num w:numId="18">
    <w:abstractNumId w:val="0"/>
    <w:lvlOverride w:ilvl="0">
      <w:lvl w:ilvl="0">
        <w:start w:val="1"/>
        <w:numFmt w:val="decimal"/>
        <w:pStyle w:val="Level1"/>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1080"/>
          </w:tabs>
          <w:ind w:left="1080" w:hanging="360"/>
        </w:pPr>
        <w:rPr>
          <w:rFonts w:cs="Times New Roman"/>
        </w:rPr>
      </w:lvl>
    </w:lvlOverride>
    <w:lvlOverride w:ilvl="2">
      <w:lvl w:ilvl="2">
        <w:start w:val="1"/>
        <w:numFmt w:val="lowerRoman"/>
        <w:lvlText w:val="%3."/>
        <w:lvlJc w:val="right"/>
        <w:pPr>
          <w:tabs>
            <w:tab w:val="num" w:pos="1800"/>
          </w:tabs>
          <w:ind w:left="1800" w:hanging="180"/>
        </w:pPr>
        <w:rPr>
          <w:rFonts w:cs="Times New Roman"/>
        </w:rPr>
      </w:lvl>
    </w:lvlOverride>
    <w:lvlOverride w:ilvl="3">
      <w:lvl w:ilvl="3">
        <w:start w:val="1"/>
        <w:numFmt w:val="decimal"/>
        <w:lvlText w:val="%4."/>
        <w:lvlJc w:val="left"/>
        <w:pPr>
          <w:tabs>
            <w:tab w:val="num" w:pos="2520"/>
          </w:tabs>
          <w:ind w:left="2520" w:hanging="360"/>
        </w:pPr>
        <w:rPr>
          <w:rFonts w:cs="Times New Roman"/>
        </w:rPr>
      </w:lvl>
    </w:lvlOverride>
    <w:lvlOverride w:ilvl="4">
      <w:lvl w:ilvl="4">
        <w:start w:val="1"/>
        <w:numFmt w:val="lowerLetter"/>
        <w:lvlText w:val="%5."/>
        <w:lvlJc w:val="left"/>
        <w:pPr>
          <w:tabs>
            <w:tab w:val="num" w:pos="3240"/>
          </w:tabs>
          <w:ind w:left="3240" w:hanging="360"/>
        </w:pPr>
        <w:rPr>
          <w:rFonts w:cs="Times New Roman"/>
        </w:rPr>
      </w:lvl>
    </w:lvlOverride>
    <w:lvlOverride w:ilvl="5">
      <w:lvl w:ilvl="5">
        <w:start w:val="1"/>
        <w:numFmt w:val="lowerRoman"/>
        <w:lvlText w:val="%6."/>
        <w:lvlJc w:val="right"/>
        <w:pPr>
          <w:tabs>
            <w:tab w:val="num" w:pos="3960"/>
          </w:tabs>
          <w:ind w:left="3960" w:hanging="180"/>
        </w:pPr>
        <w:rPr>
          <w:rFonts w:cs="Times New Roman"/>
        </w:rPr>
      </w:lvl>
    </w:lvlOverride>
    <w:lvlOverride w:ilvl="6">
      <w:lvl w:ilvl="6">
        <w:start w:val="1"/>
        <w:numFmt w:val="decimal"/>
        <w:lvlText w:val="%7."/>
        <w:lvlJc w:val="left"/>
        <w:pPr>
          <w:tabs>
            <w:tab w:val="num" w:pos="4680"/>
          </w:tabs>
          <w:ind w:left="4680" w:hanging="360"/>
        </w:pPr>
        <w:rPr>
          <w:rFonts w:cs="Times New Roman"/>
        </w:rPr>
      </w:lvl>
    </w:lvlOverride>
    <w:lvlOverride w:ilvl="7">
      <w:lvl w:ilvl="7">
        <w:start w:val="1"/>
        <w:numFmt w:val="lowerLetter"/>
        <w:lvlText w:val="%8."/>
        <w:lvlJc w:val="left"/>
        <w:pPr>
          <w:tabs>
            <w:tab w:val="num" w:pos="5400"/>
          </w:tabs>
          <w:ind w:left="5400" w:hanging="360"/>
        </w:pPr>
        <w:rPr>
          <w:rFonts w:cs="Times New Roman"/>
        </w:rPr>
      </w:lvl>
    </w:lvlOverride>
    <w:lvlOverride w:ilvl="8">
      <w:lvl w:ilvl="8">
        <w:start w:val="1"/>
        <w:numFmt w:val="lowerRoman"/>
        <w:lvlText w:val="%9."/>
        <w:lvlJc w:val="right"/>
        <w:pPr>
          <w:tabs>
            <w:tab w:val="num" w:pos="6120"/>
          </w:tabs>
          <w:ind w:left="6120" w:hanging="180"/>
        </w:pPr>
        <w:rPr>
          <w:rFonts w:cs="Times New Roman"/>
        </w:rPr>
      </w:lvl>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DB"/>
    <w:rsid w:val="00001C7F"/>
    <w:rsid w:val="00005050"/>
    <w:rsid w:val="000069E9"/>
    <w:rsid w:val="0001030A"/>
    <w:rsid w:val="000103E7"/>
    <w:rsid w:val="00017AF1"/>
    <w:rsid w:val="00020566"/>
    <w:rsid w:val="00022A25"/>
    <w:rsid w:val="00024AC4"/>
    <w:rsid w:val="0002514D"/>
    <w:rsid w:val="00032E3C"/>
    <w:rsid w:val="00034EE3"/>
    <w:rsid w:val="000423E0"/>
    <w:rsid w:val="00042B9D"/>
    <w:rsid w:val="00051CE2"/>
    <w:rsid w:val="00053E63"/>
    <w:rsid w:val="00055CE8"/>
    <w:rsid w:val="0005662F"/>
    <w:rsid w:val="00056956"/>
    <w:rsid w:val="000626E0"/>
    <w:rsid w:val="00062789"/>
    <w:rsid w:val="00062ADF"/>
    <w:rsid w:val="000649FE"/>
    <w:rsid w:val="00066942"/>
    <w:rsid w:val="00066E56"/>
    <w:rsid w:val="000705BA"/>
    <w:rsid w:val="00070F59"/>
    <w:rsid w:val="00081647"/>
    <w:rsid w:val="00082016"/>
    <w:rsid w:val="00082693"/>
    <w:rsid w:val="00084C7B"/>
    <w:rsid w:val="00086D9E"/>
    <w:rsid w:val="0009124A"/>
    <w:rsid w:val="00093AC8"/>
    <w:rsid w:val="000958FE"/>
    <w:rsid w:val="00095A56"/>
    <w:rsid w:val="000A67B2"/>
    <w:rsid w:val="000B724E"/>
    <w:rsid w:val="000C08F0"/>
    <w:rsid w:val="000C376C"/>
    <w:rsid w:val="000C71C5"/>
    <w:rsid w:val="000C7A1B"/>
    <w:rsid w:val="000D24F8"/>
    <w:rsid w:val="000D4C36"/>
    <w:rsid w:val="000D6FB7"/>
    <w:rsid w:val="000D7D65"/>
    <w:rsid w:val="000E0A59"/>
    <w:rsid w:val="000E453C"/>
    <w:rsid w:val="000E4B09"/>
    <w:rsid w:val="000E5307"/>
    <w:rsid w:val="000E7B36"/>
    <w:rsid w:val="000F144D"/>
    <w:rsid w:val="000F14A4"/>
    <w:rsid w:val="000F3E2D"/>
    <w:rsid w:val="000F3EEF"/>
    <w:rsid w:val="00104F97"/>
    <w:rsid w:val="00106C61"/>
    <w:rsid w:val="00122FFD"/>
    <w:rsid w:val="0012457C"/>
    <w:rsid w:val="00125F38"/>
    <w:rsid w:val="00126395"/>
    <w:rsid w:val="001267BC"/>
    <w:rsid w:val="00126F3D"/>
    <w:rsid w:val="001305E2"/>
    <w:rsid w:val="00132940"/>
    <w:rsid w:val="0013297D"/>
    <w:rsid w:val="0013450B"/>
    <w:rsid w:val="001348D8"/>
    <w:rsid w:val="00142F81"/>
    <w:rsid w:val="001431E6"/>
    <w:rsid w:val="00146FAE"/>
    <w:rsid w:val="001507F8"/>
    <w:rsid w:val="001508AB"/>
    <w:rsid w:val="001510FE"/>
    <w:rsid w:val="0015182D"/>
    <w:rsid w:val="00157360"/>
    <w:rsid w:val="00165BBD"/>
    <w:rsid w:val="00167360"/>
    <w:rsid w:val="00167F3B"/>
    <w:rsid w:val="001750FD"/>
    <w:rsid w:val="001757C5"/>
    <w:rsid w:val="00176C19"/>
    <w:rsid w:val="00181DD7"/>
    <w:rsid w:val="00182AE1"/>
    <w:rsid w:val="00184EC9"/>
    <w:rsid w:val="001859A9"/>
    <w:rsid w:val="00185B55"/>
    <w:rsid w:val="00186C1B"/>
    <w:rsid w:val="00187566"/>
    <w:rsid w:val="00191FAB"/>
    <w:rsid w:val="00194288"/>
    <w:rsid w:val="00194A1C"/>
    <w:rsid w:val="00194A2F"/>
    <w:rsid w:val="001952A0"/>
    <w:rsid w:val="00195AB9"/>
    <w:rsid w:val="001967B6"/>
    <w:rsid w:val="001A1887"/>
    <w:rsid w:val="001A3824"/>
    <w:rsid w:val="001A4227"/>
    <w:rsid w:val="001A428D"/>
    <w:rsid w:val="001A6696"/>
    <w:rsid w:val="001A78A7"/>
    <w:rsid w:val="001B2933"/>
    <w:rsid w:val="001B4980"/>
    <w:rsid w:val="001B4A1B"/>
    <w:rsid w:val="001B7192"/>
    <w:rsid w:val="001C3AA5"/>
    <w:rsid w:val="001C4906"/>
    <w:rsid w:val="001C5216"/>
    <w:rsid w:val="001C6EF3"/>
    <w:rsid w:val="001C76FE"/>
    <w:rsid w:val="001D0376"/>
    <w:rsid w:val="001D08F7"/>
    <w:rsid w:val="001D1404"/>
    <w:rsid w:val="001D3439"/>
    <w:rsid w:val="001D6330"/>
    <w:rsid w:val="001D6D12"/>
    <w:rsid w:val="001E2A67"/>
    <w:rsid w:val="001E35C1"/>
    <w:rsid w:val="001E52F4"/>
    <w:rsid w:val="001E64DB"/>
    <w:rsid w:val="001E748C"/>
    <w:rsid w:val="001F19EE"/>
    <w:rsid w:val="001F5F98"/>
    <w:rsid w:val="001F7F40"/>
    <w:rsid w:val="0020228B"/>
    <w:rsid w:val="00204C77"/>
    <w:rsid w:val="0020587C"/>
    <w:rsid w:val="00205BBF"/>
    <w:rsid w:val="00205E35"/>
    <w:rsid w:val="00206B86"/>
    <w:rsid w:val="00207CDD"/>
    <w:rsid w:val="00211788"/>
    <w:rsid w:val="002117D6"/>
    <w:rsid w:val="002129EE"/>
    <w:rsid w:val="00213DF3"/>
    <w:rsid w:val="00220A03"/>
    <w:rsid w:val="0022109F"/>
    <w:rsid w:val="00222992"/>
    <w:rsid w:val="002234D1"/>
    <w:rsid w:val="0022485B"/>
    <w:rsid w:val="00226ACF"/>
    <w:rsid w:val="002312B2"/>
    <w:rsid w:val="00232986"/>
    <w:rsid w:val="0024206E"/>
    <w:rsid w:val="00242ECA"/>
    <w:rsid w:val="00243F63"/>
    <w:rsid w:val="00250AAC"/>
    <w:rsid w:val="00253541"/>
    <w:rsid w:val="00254DB1"/>
    <w:rsid w:val="00256490"/>
    <w:rsid w:val="00256E4B"/>
    <w:rsid w:val="002577B2"/>
    <w:rsid w:val="00261ECB"/>
    <w:rsid w:val="00265C07"/>
    <w:rsid w:val="00265F7D"/>
    <w:rsid w:val="00266A5D"/>
    <w:rsid w:val="002726E6"/>
    <w:rsid w:val="0027300D"/>
    <w:rsid w:val="00274120"/>
    <w:rsid w:val="0028090F"/>
    <w:rsid w:val="00281079"/>
    <w:rsid w:val="00282374"/>
    <w:rsid w:val="002823BE"/>
    <w:rsid w:val="00285DE3"/>
    <w:rsid w:val="002866BC"/>
    <w:rsid w:val="00287A34"/>
    <w:rsid w:val="002904F0"/>
    <w:rsid w:val="00290CD1"/>
    <w:rsid w:val="00297D34"/>
    <w:rsid w:val="002A5C50"/>
    <w:rsid w:val="002B4F78"/>
    <w:rsid w:val="002B5F0C"/>
    <w:rsid w:val="002C0B67"/>
    <w:rsid w:val="002C2168"/>
    <w:rsid w:val="002C3C8B"/>
    <w:rsid w:val="002D3609"/>
    <w:rsid w:val="002D3AFE"/>
    <w:rsid w:val="002D7606"/>
    <w:rsid w:val="002D7AD1"/>
    <w:rsid w:val="002E0BEC"/>
    <w:rsid w:val="002E10EE"/>
    <w:rsid w:val="002E2EE1"/>
    <w:rsid w:val="002E6F52"/>
    <w:rsid w:val="002E708A"/>
    <w:rsid w:val="002E78C6"/>
    <w:rsid w:val="002F19BE"/>
    <w:rsid w:val="002F28F7"/>
    <w:rsid w:val="002F3999"/>
    <w:rsid w:val="002F6708"/>
    <w:rsid w:val="003046E3"/>
    <w:rsid w:val="00305C78"/>
    <w:rsid w:val="0030706E"/>
    <w:rsid w:val="00310500"/>
    <w:rsid w:val="00315E0F"/>
    <w:rsid w:val="0031733F"/>
    <w:rsid w:val="0031735F"/>
    <w:rsid w:val="00320340"/>
    <w:rsid w:val="00322860"/>
    <w:rsid w:val="0032584A"/>
    <w:rsid w:val="00326D49"/>
    <w:rsid w:val="003276F2"/>
    <w:rsid w:val="00332C03"/>
    <w:rsid w:val="00333F36"/>
    <w:rsid w:val="0033401A"/>
    <w:rsid w:val="00336AAE"/>
    <w:rsid w:val="003376E0"/>
    <w:rsid w:val="003454BA"/>
    <w:rsid w:val="00354144"/>
    <w:rsid w:val="00355821"/>
    <w:rsid w:val="003604DF"/>
    <w:rsid w:val="00365C2E"/>
    <w:rsid w:val="0036710C"/>
    <w:rsid w:val="003716EE"/>
    <w:rsid w:val="0037210A"/>
    <w:rsid w:val="00373EF5"/>
    <w:rsid w:val="00374B4D"/>
    <w:rsid w:val="00376071"/>
    <w:rsid w:val="00377173"/>
    <w:rsid w:val="003816D4"/>
    <w:rsid w:val="00385160"/>
    <w:rsid w:val="003869FC"/>
    <w:rsid w:val="00386DAE"/>
    <w:rsid w:val="003879B2"/>
    <w:rsid w:val="003930B7"/>
    <w:rsid w:val="00393A59"/>
    <w:rsid w:val="00396473"/>
    <w:rsid w:val="00396B99"/>
    <w:rsid w:val="00396E2E"/>
    <w:rsid w:val="003A085A"/>
    <w:rsid w:val="003A1113"/>
    <w:rsid w:val="003A1418"/>
    <w:rsid w:val="003A3058"/>
    <w:rsid w:val="003A3E73"/>
    <w:rsid w:val="003A783B"/>
    <w:rsid w:val="003B20F9"/>
    <w:rsid w:val="003B238F"/>
    <w:rsid w:val="003B635F"/>
    <w:rsid w:val="003B7F98"/>
    <w:rsid w:val="003C11FB"/>
    <w:rsid w:val="003C3E2B"/>
    <w:rsid w:val="003C410E"/>
    <w:rsid w:val="003C4A79"/>
    <w:rsid w:val="003C4E77"/>
    <w:rsid w:val="003C653A"/>
    <w:rsid w:val="003C6D68"/>
    <w:rsid w:val="003C70E3"/>
    <w:rsid w:val="003D0F38"/>
    <w:rsid w:val="003D13F3"/>
    <w:rsid w:val="003D23B2"/>
    <w:rsid w:val="003D49BA"/>
    <w:rsid w:val="003E66C8"/>
    <w:rsid w:val="003E6B87"/>
    <w:rsid w:val="003E6ED5"/>
    <w:rsid w:val="003F0AC5"/>
    <w:rsid w:val="003F4E06"/>
    <w:rsid w:val="00400A7D"/>
    <w:rsid w:val="00400FA9"/>
    <w:rsid w:val="00401189"/>
    <w:rsid w:val="004012C6"/>
    <w:rsid w:val="00401AD8"/>
    <w:rsid w:val="00401CED"/>
    <w:rsid w:val="0040485D"/>
    <w:rsid w:val="004102CB"/>
    <w:rsid w:val="004123AF"/>
    <w:rsid w:val="0041308E"/>
    <w:rsid w:val="00413476"/>
    <w:rsid w:val="00417EE1"/>
    <w:rsid w:val="004204B5"/>
    <w:rsid w:val="004219D9"/>
    <w:rsid w:val="00422B82"/>
    <w:rsid w:val="00422DB3"/>
    <w:rsid w:val="00426BFD"/>
    <w:rsid w:val="00426C2A"/>
    <w:rsid w:val="0043024D"/>
    <w:rsid w:val="0043135A"/>
    <w:rsid w:val="0043276C"/>
    <w:rsid w:val="0043357A"/>
    <w:rsid w:val="00433ACD"/>
    <w:rsid w:val="004403FD"/>
    <w:rsid w:val="00440A54"/>
    <w:rsid w:val="00441504"/>
    <w:rsid w:val="00447BA0"/>
    <w:rsid w:val="00450DC0"/>
    <w:rsid w:val="004515D1"/>
    <w:rsid w:val="004518E6"/>
    <w:rsid w:val="00452E43"/>
    <w:rsid w:val="00454782"/>
    <w:rsid w:val="00454AA9"/>
    <w:rsid w:val="00463C1B"/>
    <w:rsid w:val="0046547C"/>
    <w:rsid w:val="004703D7"/>
    <w:rsid w:val="00472CC1"/>
    <w:rsid w:val="00473A3B"/>
    <w:rsid w:val="004770A9"/>
    <w:rsid w:val="004771F5"/>
    <w:rsid w:val="00477322"/>
    <w:rsid w:val="004815BC"/>
    <w:rsid w:val="00485041"/>
    <w:rsid w:val="00486EAF"/>
    <w:rsid w:val="00487922"/>
    <w:rsid w:val="004912D7"/>
    <w:rsid w:val="004973A8"/>
    <w:rsid w:val="00497C77"/>
    <w:rsid w:val="004A0F47"/>
    <w:rsid w:val="004A3884"/>
    <w:rsid w:val="004B30D6"/>
    <w:rsid w:val="004B32FE"/>
    <w:rsid w:val="004B39DA"/>
    <w:rsid w:val="004B5333"/>
    <w:rsid w:val="004C1B71"/>
    <w:rsid w:val="004C5C09"/>
    <w:rsid w:val="004C5FBB"/>
    <w:rsid w:val="004C6510"/>
    <w:rsid w:val="004C704E"/>
    <w:rsid w:val="004C706A"/>
    <w:rsid w:val="004D0DAB"/>
    <w:rsid w:val="004D2AA2"/>
    <w:rsid w:val="004D3F55"/>
    <w:rsid w:val="004D6829"/>
    <w:rsid w:val="004E0B35"/>
    <w:rsid w:val="004E2CB4"/>
    <w:rsid w:val="004E5B74"/>
    <w:rsid w:val="004E6339"/>
    <w:rsid w:val="004F31CD"/>
    <w:rsid w:val="004F3F78"/>
    <w:rsid w:val="004F40E5"/>
    <w:rsid w:val="004F507F"/>
    <w:rsid w:val="004F5315"/>
    <w:rsid w:val="005060DF"/>
    <w:rsid w:val="005064A6"/>
    <w:rsid w:val="005219AB"/>
    <w:rsid w:val="00524BB7"/>
    <w:rsid w:val="00524CD7"/>
    <w:rsid w:val="005321D2"/>
    <w:rsid w:val="00533C19"/>
    <w:rsid w:val="00536800"/>
    <w:rsid w:val="00537E8D"/>
    <w:rsid w:val="00540A34"/>
    <w:rsid w:val="00541281"/>
    <w:rsid w:val="00543A45"/>
    <w:rsid w:val="00544DCC"/>
    <w:rsid w:val="005470DB"/>
    <w:rsid w:val="00550311"/>
    <w:rsid w:val="00551C5A"/>
    <w:rsid w:val="00551EC8"/>
    <w:rsid w:val="0055453A"/>
    <w:rsid w:val="005600ED"/>
    <w:rsid w:val="00562AF5"/>
    <w:rsid w:val="005672F0"/>
    <w:rsid w:val="00570B7D"/>
    <w:rsid w:val="00571AC2"/>
    <w:rsid w:val="00571CF4"/>
    <w:rsid w:val="0057639B"/>
    <w:rsid w:val="0057683A"/>
    <w:rsid w:val="005801F1"/>
    <w:rsid w:val="00580652"/>
    <w:rsid w:val="00582448"/>
    <w:rsid w:val="0058526C"/>
    <w:rsid w:val="00586CA1"/>
    <w:rsid w:val="005911D0"/>
    <w:rsid w:val="005921E8"/>
    <w:rsid w:val="005923E0"/>
    <w:rsid w:val="0059427A"/>
    <w:rsid w:val="005959BB"/>
    <w:rsid w:val="005A5F0D"/>
    <w:rsid w:val="005B4C8D"/>
    <w:rsid w:val="005B5779"/>
    <w:rsid w:val="005B6082"/>
    <w:rsid w:val="005B6794"/>
    <w:rsid w:val="005C15F8"/>
    <w:rsid w:val="005C4F86"/>
    <w:rsid w:val="005C62E7"/>
    <w:rsid w:val="005C6731"/>
    <w:rsid w:val="005D0A26"/>
    <w:rsid w:val="005D19D6"/>
    <w:rsid w:val="005D5DDE"/>
    <w:rsid w:val="005D7CD3"/>
    <w:rsid w:val="005E1F35"/>
    <w:rsid w:val="005E2947"/>
    <w:rsid w:val="005E380D"/>
    <w:rsid w:val="005E386D"/>
    <w:rsid w:val="005E5E68"/>
    <w:rsid w:val="005E72AB"/>
    <w:rsid w:val="005F0C8B"/>
    <w:rsid w:val="005F256D"/>
    <w:rsid w:val="005F2A7F"/>
    <w:rsid w:val="005F4D45"/>
    <w:rsid w:val="005F7526"/>
    <w:rsid w:val="00600350"/>
    <w:rsid w:val="00602919"/>
    <w:rsid w:val="00602AF2"/>
    <w:rsid w:val="00604474"/>
    <w:rsid w:val="00605C19"/>
    <w:rsid w:val="00607D51"/>
    <w:rsid w:val="00613CBD"/>
    <w:rsid w:val="006160B9"/>
    <w:rsid w:val="00621C50"/>
    <w:rsid w:val="00623096"/>
    <w:rsid w:val="00623695"/>
    <w:rsid w:val="0062482D"/>
    <w:rsid w:val="00627C8C"/>
    <w:rsid w:val="00630EC6"/>
    <w:rsid w:val="0063658B"/>
    <w:rsid w:val="00636E2B"/>
    <w:rsid w:val="00637F74"/>
    <w:rsid w:val="00637FAC"/>
    <w:rsid w:val="006405F0"/>
    <w:rsid w:val="006411A1"/>
    <w:rsid w:val="00645020"/>
    <w:rsid w:val="006465CB"/>
    <w:rsid w:val="00647254"/>
    <w:rsid w:val="00652672"/>
    <w:rsid w:val="0065410F"/>
    <w:rsid w:val="00654583"/>
    <w:rsid w:val="00655A3F"/>
    <w:rsid w:val="00660D49"/>
    <w:rsid w:val="00661252"/>
    <w:rsid w:val="00662135"/>
    <w:rsid w:val="00664733"/>
    <w:rsid w:val="00666DDC"/>
    <w:rsid w:val="00670458"/>
    <w:rsid w:val="00670778"/>
    <w:rsid w:val="0067267A"/>
    <w:rsid w:val="00672D9A"/>
    <w:rsid w:val="00674256"/>
    <w:rsid w:val="00677146"/>
    <w:rsid w:val="00677919"/>
    <w:rsid w:val="00685688"/>
    <w:rsid w:val="00690426"/>
    <w:rsid w:val="00690547"/>
    <w:rsid w:val="006951CA"/>
    <w:rsid w:val="00697C75"/>
    <w:rsid w:val="006A2A62"/>
    <w:rsid w:val="006A42B7"/>
    <w:rsid w:val="006B0830"/>
    <w:rsid w:val="006B0927"/>
    <w:rsid w:val="006B1257"/>
    <w:rsid w:val="006B1AA0"/>
    <w:rsid w:val="006B224F"/>
    <w:rsid w:val="006B22D2"/>
    <w:rsid w:val="006B786D"/>
    <w:rsid w:val="006B7DBF"/>
    <w:rsid w:val="006C140F"/>
    <w:rsid w:val="006C1437"/>
    <w:rsid w:val="006C3283"/>
    <w:rsid w:val="006C3303"/>
    <w:rsid w:val="006C546C"/>
    <w:rsid w:val="006C59AB"/>
    <w:rsid w:val="006C5E0B"/>
    <w:rsid w:val="006C6494"/>
    <w:rsid w:val="006C685E"/>
    <w:rsid w:val="006C6BA1"/>
    <w:rsid w:val="006C7D99"/>
    <w:rsid w:val="006D1FEE"/>
    <w:rsid w:val="006D62DE"/>
    <w:rsid w:val="006E1E8B"/>
    <w:rsid w:val="006E352E"/>
    <w:rsid w:val="006E57BF"/>
    <w:rsid w:val="006E58D4"/>
    <w:rsid w:val="006E5EF3"/>
    <w:rsid w:val="006F230E"/>
    <w:rsid w:val="006F3669"/>
    <w:rsid w:val="006F385C"/>
    <w:rsid w:val="006F3BFE"/>
    <w:rsid w:val="006F45B0"/>
    <w:rsid w:val="006F5654"/>
    <w:rsid w:val="006F6B35"/>
    <w:rsid w:val="00703F90"/>
    <w:rsid w:val="00706020"/>
    <w:rsid w:val="00706378"/>
    <w:rsid w:val="0071038C"/>
    <w:rsid w:val="007138E8"/>
    <w:rsid w:val="007172EA"/>
    <w:rsid w:val="007212CD"/>
    <w:rsid w:val="00722A76"/>
    <w:rsid w:val="007246BF"/>
    <w:rsid w:val="007255B7"/>
    <w:rsid w:val="007310BA"/>
    <w:rsid w:val="007313DE"/>
    <w:rsid w:val="007315D6"/>
    <w:rsid w:val="00732553"/>
    <w:rsid w:val="007354D8"/>
    <w:rsid w:val="00735EEB"/>
    <w:rsid w:val="00740EEF"/>
    <w:rsid w:val="007446CB"/>
    <w:rsid w:val="007469A1"/>
    <w:rsid w:val="00747F89"/>
    <w:rsid w:val="00752666"/>
    <w:rsid w:val="0075355E"/>
    <w:rsid w:val="007551FB"/>
    <w:rsid w:val="00757F21"/>
    <w:rsid w:val="00761A8C"/>
    <w:rsid w:val="00762308"/>
    <w:rsid w:val="00764F26"/>
    <w:rsid w:val="00764FB1"/>
    <w:rsid w:val="0077170A"/>
    <w:rsid w:val="007721C2"/>
    <w:rsid w:val="00775063"/>
    <w:rsid w:val="00775EDE"/>
    <w:rsid w:val="0078010E"/>
    <w:rsid w:val="0078233A"/>
    <w:rsid w:val="00783487"/>
    <w:rsid w:val="007877D7"/>
    <w:rsid w:val="007906F9"/>
    <w:rsid w:val="00791FD8"/>
    <w:rsid w:val="00791FDD"/>
    <w:rsid w:val="0079282D"/>
    <w:rsid w:val="00795D2F"/>
    <w:rsid w:val="007A47A5"/>
    <w:rsid w:val="007B1774"/>
    <w:rsid w:val="007B1CA2"/>
    <w:rsid w:val="007B2C8E"/>
    <w:rsid w:val="007B44F2"/>
    <w:rsid w:val="007C0712"/>
    <w:rsid w:val="007C0A9E"/>
    <w:rsid w:val="007C207F"/>
    <w:rsid w:val="007C2463"/>
    <w:rsid w:val="007C31A7"/>
    <w:rsid w:val="007C7981"/>
    <w:rsid w:val="007D167A"/>
    <w:rsid w:val="007D54AA"/>
    <w:rsid w:val="007D6DEA"/>
    <w:rsid w:val="007D6FEB"/>
    <w:rsid w:val="007E0D69"/>
    <w:rsid w:val="007E736F"/>
    <w:rsid w:val="007E7DC7"/>
    <w:rsid w:val="007F3A90"/>
    <w:rsid w:val="007F6B43"/>
    <w:rsid w:val="007F79F3"/>
    <w:rsid w:val="007F7F8F"/>
    <w:rsid w:val="00804E98"/>
    <w:rsid w:val="008056EC"/>
    <w:rsid w:val="00807619"/>
    <w:rsid w:val="008118B6"/>
    <w:rsid w:val="0081347E"/>
    <w:rsid w:val="008178AE"/>
    <w:rsid w:val="008211FE"/>
    <w:rsid w:val="00825275"/>
    <w:rsid w:val="008266EB"/>
    <w:rsid w:val="00827149"/>
    <w:rsid w:val="008272DC"/>
    <w:rsid w:val="008407A4"/>
    <w:rsid w:val="00841BE2"/>
    <w:rsid w:val="00841D3C"/>
    <w:rsid w:val="00844164"/>
    <w:rsid w:val="00844B62"/>
    <w:rsid w:val="00847376"/>
    <w:rsid w:val="008479E9"/>
    <w:rsid w:val="008516B7"/>
    <w:rsid w:val="00854653"/>
    <w:rsid w:val="00860EB8"/>
    <w:rsid w:val="00862FBE"/>
    <w:rsid w:val="00865689"/>
    <w:rsid w:val="0087050A"/>
    <w:rsid w:val="00872F16"/>
    <w:rsid w:val="008735D9"/>
    <w:rsid w:val="008779FA"/>
    <w:rsid w:val="0088022A"/>
    <w:rsid w:val="00882209"/>
    <w:rsid w:val="00882648"/>
    <w:rsid w:val="00883BB8"/>
    <w:rsid w:val="00884554"/>
    <w:rsid w:val="0088469E"/>
    <w:rsid w:val="0089176E"/>
    <w:rsid w:val="00891B9B"/>
    <w:rsid w:val="00892F77"/>
    <w:rsid w:val="008A0FFE"/>
    <w:rsid w:val="008A3159"/>
    <w:rsid w:val="008A3307"/>
    <w:rsid w:val="008A7B99"/>
    <w:rsid w:val="008B1B48"/>
    <w:rsid w:val="008B7D74"/>
    <w:rsid w:val="008C127A"/>
    <w:rsid w:val="008C3316"/>
    <w:rsid w:val="008C46EE"/>
    <w:rsid w:val="008D02A9"/>
    <w:rsid w:val="008D4C84"/>
    <w:rsid w:val="008E4557"/>
    <w:rsid w:val="008E5759"/>
    <w:rsid w:val="008E63FA"/>
    <w:rsid w:val="008E7E7E"/>
    <w:rsid w:val="00902F2D"/>
    <w:rsid w:val="00903943"/>
    <w:rsid w:val="009053FD"/>
    <w:rsid w:val="00912CC3"/>
    <w:rsid w:val="009134EC"/>
    <w:rsid w:val="00917272"/>
    <w:rsid w:val="00917855"/>
    <w:rsid w:val="00921969"/>
    <w:rsid w:val="00922773"/>
    <w:rsid w:val="00924071"/>
    <w:rsid w:val="00924683"/>
    <w:rsid w:val="00927769"/>
    <w:rsid w:val="0093067F"/>
    <w:rsid w:val="00934145"/>
    <w:rsid w:val="009422BD"/>
    <w:rsid w:val="00944495"/>
    <w:rsid w:val="00945508"/>
    <w:rsid w:val="00951E67"/>
    <w:rsid w:val="00954357"/>
    <w:rsid w:val="009578BA"/>
    <w:rsid w:val="009609A7"/>
    <w:rsid w:val="00961A71"/>
    <w:rsid w:val="009622E6"/>
    <w:rsid w:val="0096385B"/>
    <w:rsid w:val="00964049"/>
    <w:rsid w:val="009668F1"/>
    <w:rsid w:val="00967FC6"/>
    <w:rsid w:val="00970A09"/>
    <w:rsid w:val="009710C6"/>
    <w:rsid w:val="009776FC"/>
    <w:rsid w:val="00980691"/>
    <w:rsid w:val="00982B13"/>
    <w:rsid w:val="00982EA7"/>
    <w:rsid w:val="00984952"/>
    <w:rsid w:val="009849D3"/>
    <w:rsid w:val="0098545E"/>
    <w:rsid w:val="00986145"/>
    <w:rsid w:val="00986268"/>
    <w:rsid w:val="00986DC6"/>
    <w:rsid w:val="0099118A"/>
    <w:rsid w:val="009930B6"/>
    <w:rsid w:val="009972D2"/>
    <w:rsid w:val="009A1956"/>
    <w:rsid w:val="009A2B4F"/>
    <w:rsid w:val="009A4E88"/>
    <w:rsid w:val="009A6632"/>
    <w:rsid w:val="009B575A"/>
    <w:rsid w:val="009B6ED7"/>
    <w:rsid w:val="009C0097"/>
    <w:rsid w:val="009C1A5F"/>
    <w:rsid w:val="009C1B06"/>
    <w:rsid w:val="009C280A"/>
    <w:rsid w:val="009C302A"/>
    <w:rsid w:val="009C4963"/>
    <w:rsid w:val="009D288E"/>
    <w:rsid w:val="009D6D19"/>
    <w:rsid w:val="009E2D77"/>
    <w:rsid w:val="009E30F1"/>
    <w:rsid w:val="009E6D89"/>
    <w:rsid w:val="009E783A"/>
    <w:rsid w:val="009F1CF1"/>
    <w:rsid w:val="009F6C91"/>
    <w:rsid w:val="009F739F"/>
    <w:rsid w:val="00A02303"/>
    <w:rsid w:val="00A0303E"/>
    <w:rsid w:val="00A06515"/>
    <w:rsid w:val="00A13565"/>
    <w:rsid w:val="00A14C5D"/>
    <w:rsid w:val="00A15F7E"/>
    <w:rsid w:val="00A25EDF"/>
    <w:rsid w:val="00A26365"/>
    <w:rsid w:val="00A2669A"/>
    <w:rsid w:val="00A26F7E"/>
    <w:rsid w:val="00A27D32"/>
    <w:rsid w:val="00A32505"/>
    <w:rsid w:val="00A329E5"/>
    <w:rsid w:val="00A36FDC"/>
    <w:rsid w:val="00A40C4A"/>
    <w:rsid w:val="00A45421"/>
    <w:rsid w:val="00A47FBE"/>
    <w:rsid w:val="00A54273"/>
    <w:rsid w:val="00A543A4"/>
    <w:rsid w:val="00A56242"/>
    <w:rsid w:val="00A576A2"/>
    <w:rsid w:val="00A60D18"/>
    <w:rsid w:val="00A6151C"/>
    <w:rsid w:val="00A62E2D"/>
    <w:rsid w:val="00A63C36"/>
    <w:rsid w:val="00A701E8"/>
    <w:rsid w:val="00A7105D"/>
    <w:rsid w:val="00A730B9"/>
    <w:rsid w:val="00A75139"/>
    <w:rsid w:val="00A7690D"/>
    <w:rsid w:val="00A83146"/>
    <w:rsid w:val="00A83C11"/>
    <w:rsid w:val="00A84BE9"/>
    <w:rsid w:val="00A84FD4"/>
    <w:rsid w:val="00A8527F"/>
    <w:rsid w:val="00A85833"/>
    <w:rsid w:val="00A91501"/>
    <w:rsid w:val="00A925C2"/>
    <w:rsid w:val="00A92F29"/>
    <w:rsid w:val="00A93D34"/>
    <w:rsid w:val="00A97EC4"/>
    <w:rsid w:val="00AA5BE9"/>
    <w:rsid w:val="00AB29BE"/>
    <w:rsid w:val="00AB4980"/>
    <w:rsid w:val="00AB68D7"/>
    <w:rsid w:val="00AC0658"/>
    <w:rsid w:val="00AC33AF"/>
    <w:rsid w:val="00AC37F0"/>
    <w:rsid w:val="00AC475F"/>
    <w:rsid w:val="00AC4CBD"/>
    <w:rsid w:val="00AC73FE"/>
    <w:rsid w:val="00AD316E"/>
    <w:rsid w:val="00AD595E"/>
    <w:rsid w:val="00AD5DF6"/>
    <w:rsid w:val="00AE6D59"/>
    <w:rsid w:val="00AE7B93"/>
    <w:rsid w:val="00AF01DC"/>
    <w:rsid w:val="00AF4606"/>
    <w:rsid w:val="00B021D5"/>
    <w:rsid w:val="00B03162"/>
    <w:rsid w:val="00B0406E"/>
    <w:rsid w:val="00B118B8"/>
    <w:rsid w:val="00B13238"/>
    <w:rsid w:val="00B15B60"/>
    <w:rsid w:val="00B15B91"/>
    <w:rsid w:val="00B2320E"/>
    <w:rsid w:val="00B24C0B"/>
    <w:rsid w:val="00B253C4"/>
    <w:rsid w:val="00B30B74"/>
    <w:rsid w:val="00B31581"/>
    <w:rsid w:val="00B325AF"/>
    <w:rsid w:val="00B331A0"/>
    <w:rsid w:val="00B36526"/>
    <w:rsid w:val="00B43682"/>
    <w:rsid w:val="00B47081"/>
    <w:rsid w:val="00B54463"/>
    <w:rsid w:val="00B6000D"/>
    <w:rsid w:val="00B62DD5"/>
    <w:rsid w:val="00B63110"/>
    <w:rsid w:val="00B65D90"/>
    <w:rsid w:val="00B66535"/>
    <w:rsid w:val="00B6660E"/>
    <w:rsid w:val="00B67722"/>
    <w:rsid w:val="00B75744"/>
    <w:rsid w:val="00B7755F"/>
    <w:rsid w:val="00B80305"/>
    <w:rsid w:val="00B819F5"/>
    <w:rsid w:val="00B82517"/>
    <w:rsid w:val="00B83924"/>
    <w:rsid w:val="00B87656"/>
    <w:rsid w:val="00B903B2"/>
    <w:rsid w:val="00B92DC3"/>
    <w:rsid w:val="00BA167D"/>
    <w:rsid w:val="00BA18D6"/>
    <w:rsid w:val="00BA4672"/>
    <w:rsid w:val="00BA5EE9"/>
    <w:rsid w:val="00BB27EB"/>
    <w:rsid w:val="00BB341A"/>
    <w:rsid w:val="00BB4D4D"/>
    <w:rsid w:val="00BB4F84"/>
    <w:rsid w:val="00BB7E7E"/>
    <w:rsid w:val="00BC0240"/>
    <w:rsid w:val="00BC3BD9"/>
    <w:rsid w:val="00BC6699"/>
    <w:rsid w:val="00BD1C22"/>
    <w:rsid w:val="00BD41FB"/>
    <w:rsid w:val="00BD5B13"/>
    <w:rsid w:val="00BD63EC"/>
    <w:rsid w:val="00BD7084"/>
    <w:rsid w:val="00BD7C39"/>
    <w:rsid w:val="00BE30F8"/>
    <w:rsid w:val="00BE5CF2"/>
    <w:rsid w:val="00BF140D"/>
    <w:rsid w:val="00BF28DA"/>
    <w:rsid w:val="00BF616D"/>
    <w:rsid w:val="00BF7854"/>
    <w:rsid w:val="00C0258A"/>
    <w:rsid w:val="00C032FC"/>
    <w:rsid w:val="00C0539B"/>
    <w:rsid w:val="00C10BFA"/>
    <w:rsid w:val="00C13A42"/>
    <w:rsid w:val="00C15B71"/>
    <w:rsid w:val="00C21E12"/>
    <w:rsid w:val="00C222A0"/>
    <w:rsid w:val="00C23DB7"/>
    <w:rsid w:val="00C26099"/>
    <w:rsid w:val="00C265DF"/>
    <w:rsid w:val="00C3582F"/>
    <w:rsid w:val="00C37167"/>
    <w:rsid w:val="00C37D4D"/>
    <w:rsid w:val="00C4048C"/>
    <w:rsid w:val="00C40B35"/>
    <w:rsid w:val="00C4438C"/>
    <w:rsid w:val="00C462C8"/>
    <w:rsid w:val="00C474B5"/>
    <w:rsid w:val="00C47EA3"/>
    <w:rsid w:val="00C506EC"/>
    <w:rsid w:val="00C52ADA"/>
    <w:rsid w:val="00C53360"/>
    <w:rsid w:val="00C5357A"/>
    <w:rsid w:val="00C560A6"/>
    <w:rsid w:val="00C57BDF"/>
    <w:rsid w:val="00C61BF6"/>
    <w:rsid w:val="00C62691"/>
    <w:rsid w:val="00C64F1F"/>
    <w:rsid w:val="00C70DFD"/>
    <w:rsid w:val="00C74216"/>
    <w:rsid w:val="00C765B9"/>
    <w:rsid w:val="00C77B74"/>
    <w:rsid w:val="00C80C19"/>
    <w:rsid w:val="00C81E79"/>
    <w:rsid w:val="00C82879"/>
    <w:rsid w:val="00C83684"/>
    <w:rsid w:val="00C8459D"/>
    <w:rsid w:val="00C93859"/>
    <w:rsid w:val="00C94315"/>
    <w:rsid w:val="00C94B57"/>
    <w:rsid w:val="00CA1E27"/>
    <w:rsid w:val="00CA2BD4"/>
    <w:rsid w:val="00CA482D"/>
    <w:rsid w:val="00CA4881"/>
    <w:rsid w:val="00CA66B4"/>
    <w:rsid w:val="00CA73F8"/>
    <w:rsid w:val="00CA7945"/>
    <w:rsid w:val="00CB0DAB"/>
    <w:rsid w:val="00CB6458"/>
    <w:rsid w:val="00CC1F38"/>
    <w:rsid w:val="00CC2360"/>
    <w:rsid w:val="00CD098D"/>
    <w:rsid w:val="00CD2D17"/>
    <w:rsid w:val="00CD728C"/>
    <w:rsid w:val="00CE0D79"/>
    <w:rsid w:val="00CE152A"/>
    <w:rsid w:val="00CE4279"/>
    <w:rsid w:val="00CE619E"/>
    <w:rsid w:val="00CE6D19"/>
    <w:rsid w:val="00CF07AA"/>
    <w:rsid w:val="00CF0C02"/>
    <w:rsid w:val="00CF6734"/>
    <w:rsid w:val="00D00F31"/>
    <w:rsid w:val="00D041D9"/>
    <w:rsid w:val="00D057D8"/>
    <w:rsid w:val="00D06431"/>
    <w:rsid w:val="00D071EF"/>
    <w:rsid w:val="00D10DB5"/>
    <w:rsid w:val="00D10E62"/>
    <w:rsid w:val="00D1431F"/>
    <w:rsid w:val="00D143D0"/>
    <w:rsid w:val="00D16214"/>
    <w:rsid w:val="00D16740"/>
    <w:rsid w:val="00D171FA"/>
    <w:rsid w:val="00D20547"/>
    <w:rsid w:val="00D27BEE"/>
    <w:rsid w:val="00D3493F"/>
    <w:rsid w:val="00D35398"/>
    <w:rsid w:val="00D37ED0"/>
    <w:rsid w:val="00D411D1"/>
    <w:rsid w:val="00D4129B"/>
    <w:rsid w:val="00D4549A"/>
    <w:rsid w:val="00D47B91"/>
    <w:rsid w:val="00D51ACD"/>
    <w:rsid w:val="00D5233E"/>
    <w:rsid w:val="00D54506"/>
    <w:rsid w:val="00D5465B"/>
    <w:rsid w:val="00D55BE7"/>
    <w:rsid w:val="00D55DD7"/>
    <w:rsid w:val="00D5633A"/>
    <w:rsid w:val="00D630B5"/>
    <w:rsid w:val="00D642F8"/>
    <w:rsid w:val="00D70209"/>
    <w:rsid w:val="00D70FBF"/>
    <w:rsid w:val="00D71381"/>
    <w:rsid w:val="00D7181D"/>
    <w:rsid w:val="00D72944"/>
    <w:rsid w:val="00D733DE"/>
    <w:rsid w:val="00D74452"/>
    <w:rsid w:val="00D74E1D"/>
    <w:rsid w:val="00D7539A"/>
    <w:rsid w:val="00D76B6E"/>
    <w:rsid w:val="00D77328"/>
    <w:rsid w:val="00D77B7C"/>
    <w:rsid w:val="00D80F97"/>
    <w:rsid w:val="00D85EAA"/>
    <w:rsid w:val="00D86476"/>
    <w:rsid w:val="00D96086"/>
    <w:rsid w:val="00D96E44"/>
    <w:rsid w:val="00DA1108"/>
    <w:rsid w:val="00DA125C"/>
    <w:rsid w:val="00DA2107"/>
    <w:rsid w:val="00DB08ED"/>
    <w:rsid w:val="00DC085D"/>
    <w:rsid w:val="00DC3BC8"/>
    <w:rsid w:val="00DC3F03"/>
    <w:rsid w:val="00DD1280"/>
    <w:rsid w:val="00DD1ADB"/>
    <w:rsid w:val="00DD2368"/>
    <w:rsid w:val="00DD4093"/>
    <w:rsid w:val="00DD539D"/>
    <w:rsid w:val="00DD665E"/>
    <w:rsid w:val="00DE6906"/>
    <w:rsid w:val="00DF2399"/>
    <w:rsid w:val="00DF35BC"/>
    <w:rsid w:val="00DF523A"/>
    <w:rsid w:val="00DF6C61"/>
    <w:rsid w:val="00E012D7"/>
    <w:rsid w:val="00E02343"/>
    <w:rsid w:val="00E02421"/>
    <w:rsid w:val="00E03FCB"/>
    <w:rsid w:val="00E106A1"/>
    <w:rsid w:val="00E142FF"/>
    <w:rsid w:val="00E15D68"/>
    <w:rsid w:val="00E1746B"/>
    <w:rsid w:val="00E22723"/>
    <w:rsid w:val="00E23184"/>
    <w:rsid w:val="00E42FC9"/>
    <w:rsid w:val="00E451AC"/>
    <w:rsid w:val="00E46491"/>
    <w:rsid w:val="00E50D56"/>
    <w:rsid w:val="00E51BB2"/>
    <w:rsid w:val="00E53436"/>
    <w:rsid w:val="00E55C2F"/>
    <w:rsid w:val="00E60EFE"/>
    <w:rsid w:val="00E66403"/>
    <w:rsid w:val="00E66454"/>
    <w:rsid w:val="00E72E1F"/>
    <w:rsid w:val="00E72F67"/>
    <w:rsid w:val="00E81896"/>
    <w:rsid w:val="00E83CB7"/>
    <w:rsid w:val="00E85AC4"/>
    <w:rsid w:val="00E87FCA"/>
    <w:rsid w:val="00E91EDA"/>
    <w:rsid w:val="00E93F0C"/>
    <w:rsid w:val="00E9445A"/>
    <w:rsid w:val="00E945E1"/>
    <w:rsid w:val="00EA22EA"/>
    <w:rsid w:val="00EA3666"/>
    <w:rsid w:val="00EA3D1F"/>
    <w:rsid w:val="00EA460C"/>
    <w:rsid w:val="00EA48A3"/>
    <w:rsid w:val="00EA5F7C"/>
    <w:rsid w:val="00EA6427"/>
    <w:rsid w:val="00EA725B"/>
    <w:rsid w:val="00EB1424"/>
    <w:rsid w:val="00EB3427"/>
    <w:rsid w:val="00EB6068"/>
    <w:rsid w:val="00EC0C23"/>
    <w:rsid w:val="00EC11C4"/>
    <w:rsid w:val="00EC5461"/>
    <w:rsid w:val="00EC7BA2"/>
    <w:rsid w:val="00ED0236"/>
    <w:rsid w:val="00ED1B84"/>
    <w:rsid w:val="00ED1D73"/>
    <w:rsid w:val="00ED1FFC"/>
    <w:rsid w:val="00EE0448"/>
    <w:rsid w:val="00EE2C11"/>
    <w:rsid w:val="00EE498F"/>
    <w:rsid w:val="00EE5024"/>
    <w:rsid w:val="00EF061E"/>
    <w:rsid w:val="00EF17D5"/>
    <w:rsid w:val="00EF5374"/>
    <w:rsid w:val="00EF629D"/>
    <w:rsid w:val="00EF7E05"/>
    <w:rsid w:val="00F0005C"/>
    <w:rsid w:val="00F01247"/>
    <w:rsid w:val="00F03B45"/>
    <w:rsid w:val="00F127A1"/>
    <w:rsid w:val="00F140BE"/>
    <w:rsid w:val="00F16551"/>
    <w:rsid w:val="00F17833"/>
    <w:rsid w:val="00F202E1"/>
    <w:rsid w:val="00F248C4"/>
    <w:rsid w:val="00F2496A"/>
    <w:rsid w:val="00F25391"/>
    <w:rsid w:val="00F26987"/>
    <w:rsid w:val="00F30405"/>
    <w:rsid w:val="00F3218A"/>
    <w:rsid w:val="00F322EF"/>
    <w:rsid w:val="00F32DA9"/>
    <w:rsid w:val="00F370F1"/>
    <w:rsid w:val="00F4119B"/>
    <w:rsid w:val="00F411D0"/>
    <w:rsid w:val="00F4383A"/>
    <w:rsid w:val="00F43E36"/>
    <w:rsid w:val="00F453B4"/>
    <w:rsid w:val="00F5283F"/>
    <w:rsid w:val="00F5484F"/>
    <w:rsid w:val="00F55EA1"/>
    <w:rsid w:val="00F619E0"/>
    <w:rsid w:val="00F646E3"/>
    <w:rsid w:val="00F674E5"/>
    <w:rsid w:val="00F679E2"/>
    <w:rsid w:val="00F67E57"/>
    <w:rsid w:val="00F7241A"/>
    <w:rsid w:val="00F7317E"/>
    <w:rsid w:val="00F738BC"/>
    <w:rsid w:val="00F754B2"/>
    <w:rsid w:val="00F8098F"/>
    <w:rsid w:val="00F81F29"/>
    <w:rsid w:val="00F82280"/>
    <w:rsid w:val="00F87117"/>
    <w:rsid w:val="00F93BA7"/>
    <w:rsid w:val="00F9442B"/>
    <w:rsid w:val="00F95AD9"/>
    <w:rsid w:val="00F966A2"/>
    <w:rsid w:val="00F96F19"/>
    <w:rsid w:val="00FA215D"/>
    <w:rsid w:val="00FA2FC8"/>
    <w:rsid w:val="00FA49AD"/>
    <w:rsid w:val="00FA5027"/>
    <w:rsid w:val="00FB0EBE"/>
    <w:rsid w:val="00FB2533"/>
    <w:rsid w:val="00FB33F5"/>
    <w:rsid w:val="00FB51E9"/>
    <w:rsid w:val="00FB74F1"/>
    <w:rsid w:val="00FC4748"/>
    <w:rsid w:val="00FC5F1B"/>
    <w:rsid w:val="00FD1066"/>
    <w:rsid w:val="00FD1E78"/>
    <w:rsid w:val="00FD3CB1"/>
    <w:rsid w:val="00FD4F03"/>
    <w:rsid w:val="00FD6629"/>
    <w:rsid w:val="00FD7332"/>
    <w:rsid w:val="00FE1753"/>
    <w:rsid w:val="00FE6995"/>
    <w:rsid w:val="00FF3ED6"/>
    <w:rsid w:val="00FF4440"/>
    <w:rsid w:val="00FF468C"/>
    <w:rsid w:val="00FF6020"/>
    <w:rsid w:val="00FF61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72"/>
    <w:rPr>
      <w:sz w:val="24"/>
      <w:szCs w:val="24"/>
    </w:rPr>
  </w:style>
  <w:style w:type="paragraph" w:styleId="Heading1">
    <w:name w:val="heading 1"/>
    <w:basedOn w:val="Normal"/>
    <w:next w:val="Normal"/>
    <w:link w:val="Heading1Char"/>
    <w:uiPriority w:val="99"/>
    <w:qFormat/>
    <w:rsid w:val="00652672"/>
    <w:pPr>
      <w:keepNext/>
      <w:pBdr>
        <w:top w:val="single" w:sz="4" w:space="1" w:color="auto"/>
        <w:left w:val="single" w:sz="4" w:space="4" w:color="auto"/>
        <w:bottom w:val="single" w:sz="4" w:space="1" w:color="auto"/>
        <w:right w:val="single" w:sz="4" w:space="4" w:color="auto"/>
      </w:pBdr>
      <w:ind w:left="360"/>
      <w:jc w:val="center"/>
      <w:outlineLvl w:val="0"/>
    </w:pPr>
    <w:rPr>
      <w:u w:val="single"/>
    </w:rPr>
  </w:style>
  <w:style w:type="paragraph" w:styleId="Heading2">
    <w:name w:val="heading 2"/>
    <w:basedOn w:val="Normal"/>
    <w:next w:val="Normal"/>
    <w:link w:val="Heading2Char"/>
    <w:uiPriority w:val="99"/>
    <w:qFormat/>
    <w:rsid w:val="00652672"/>
    <w:pPr>
      <w:keepNext/>
      <w:jc w:val="center"/>
      <w:outlineLvl w:val="1"/>
    </w:pPr>
    <w:rPr>
      <w:b/>
      <w:bCs/>
    </w:rPr>
  </w:style>
  <w:style w:type="paragraph" w:styleId="Heading3">
    <w:name w:val="heading 3"/>
    <w:basedOn w:val="Normal"/>
    <w:next w:val="Normal"/>
    <w:link w:val="Heading3Char"/>
    <w:uiPriority w:val="99"/>
    <w:qFormat/>
    <w:rsid w:val="00652672"/>
    <w:pPr>
      <w:keepNext/>
      <w:autoSpaceDE w:val="0"/>
      <w:autoSpaceDN w:val="0"/>
      <w:adjustRightInd w:val="0"/>
      <w:jc w:val="center"/>
      <w:outlineLvl w:val="2"/>
    </w:pPr>
    <w:rPr>
      <w:b/>
      <w:bCs/>
      <w:color w:val="000000"/>
      <w:sz w:val="28"/>
      <w:szCs w:val="28"/>
    </w:rPr>
  </w:style>
  <w:style w:type="paragraph" w:styleId="Heading4">
    <w:name w:val="heading 4"/>
    <w:basedOn w:val="Normal"/>
    <w:next w:val="Normal"/>
    <w:link w:val="Heading4Char"/>
    <w:uiPriority w:val="99"/>
    <w:qFormat/>
    <w:rsid w:val="00652672"/>
    <w:pPr>
      <w:keepNext/>
      <w:autoSpaceDE w:val="0"/>
      <w:autoSpaceDN w:val="0"/>
      <w:adjustRightInd w:val="0"/>
      <w:jc w:val="center"/>
      <w:outlineLvl w:val="3"/>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102CB"/>
    <w:rPr>
      <w:rFonts w:ascii="Tahoma" w:hAnsi="Tahoma" w:cs="Tahoma"/>
      <w:sz w:val="16"/>
      <w:szCs w:val="16"/>
    </w:rPr>
  </w:style>
  <w:style w:type="character" w:customStyle="1" w:styleId="BalloonTextChar">
    <w:name w:val="Balloon Text Char"/>
    <w:basedOn w:val="DefaultParagraphFont"/>
    <w:uiPriority w:val="99"/>
    <w:semiHidden/>
    <w:rsid w:val="006C01D1"/>
    <w:rPr>
      <w:rFonts w:ascii="Lucida Grande" w:hAnsi="Lucida Grande"/>
      <w:sz w:val="18"/>
      <w:szCs w:val="18"/>
    </w:rPr>
  </w:style>
  <w:style w:type="character" w:customStyle="1" w:styleId="Heading1Char">
    <w:name w:val="Heading 1 Char"/>
    <w:basedOn w:val="DefaultParagraphFont"/>
    <w:link w:val="Heading1"/>
    <w:uiPriority w:val="99"/>
    <w:locked/>
    <w:rsid w:val="00F411D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411D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411D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411D0"/>
    <w:rPr>
      <w:rFonts w:ascii="Calibri" w:hAnsi="Calibri" w:cs="Calibri"/>
      <w:b/>
      <w:bCs/>
      <w:sz w:val="28"/>
      <w:szCs w:val="28"/>
    </w:rPr>
  </w:style>
  <w:style w:type="paragraph" w:styleId="BodyTextIndent">
    <w:name w:val="Body Text Indent"/>
    <w:basedOn w:val="Normal"/>
    <w:link w:val="BodyTextIndentChar"/>
    <w:uiPriority w:val="99"/>
    <w:rsid w:val="00652672"/>
    <w:pPr>
      <w:ind w:left="720" w:hanging="720"/>
    </w:pPr>
  </w:style>
  <w:style w:type="character" w:customStyle="1" w:styleId="BodyTextIndentChar">
    <w:name w:val="Body Text Indent Char"/>
    <w:basedOn w:val="DefaultParagraphFont"/>
    <w:link w:val="BodyTextIndent"/>
    <w:uiPriority w:val="99"/>
    <w:semiHidden/>
    <w:locked/>
    <w:rsid w:val="00F411D0"/>
    <w:rPr>
      <w:sz w:val="24"/>
      <w:szCs w:val="24"/>
    </w:rPr>
  </w:style>
  <w:style w:type="character" w:styleId="Hyperlink">
    <w:name w:val="Hyperlink"/>
    <w:basedOn w:val="DefaultParagraphFont"/>
    <w:uiPriority w:val="99"/>
    <w:rsid w:val="00652672"/>
    <w:rPr>
      <w:color w:val="0000FF"/>
      <w:u w:val="single"/>
    </w:rPr>
  </w:style>
  <w:style w:type="paragraph" w:styleId="Header">
    <w:name w:val="header"/>
    <w:basedOn w:val="Normal"/>
    <w:link w:val="HeaderChar"/>
    <w:uiPriority w:val="99"/>
    <w:rsid w:val="00652672"/>
    <w:pPr>
      <w:tabs>
        <w:tab w:val="center" w:pos="4320"/>
        <w:tab w:val="right" w:pos="8640"/>
      </w:tabs>
    </w:pPr>
  </w:style>
  <w:style w:type="character" w:customStyle="1" w:styleId="HeaderChar">
    <w:name w:val="Header Char"/>
    <w:basedOn w:val="DefaultParagraphFont"/>
    <w:link w:val="Header"/>
    <w:uiPriority w:val="99"/>
    <w:semiHidden/>
    <w:locked/>
    <w:rsid w:val="00F411D0"/>
    <w:rPr>
      <w:sz w:val="24"/>
      <w:szCs w:val="24"/>
    </w:rPr>
  </w:style>
  <w:style w:type="paragraph" w:styleId="Footer">
    <w:name w:val="footer"/>
    <w:basedOn w:val="Normal"/>
    <w:link w:val="FooterChar"/>
    <w:uiPriority w:val="99"/>
    <w:rsid w:val="00652672"/>
    <w:pPr>
      <w:tabs>
        <w:tab w:val="center" w:pos="4320"/>
        <w:tab w:val="right" w:pos="8640"/>
      </w:tabs>
    </w:pPr>
  </w:style>
  <w:style w:type="character" w:customStyle="1" w:styleId="FooterChar">
    <w:name w:val="Footer Char"/>
    <w:basedOn w:val="DefaultParagraphFont"/>
    <w:link w:val="Footer"/>
    <w:uiPriority w:val="99"/>
    <w:locked/>
    <w:rsid w:val="00DD4093"/>
    <w:rPr>
      <w:sz w:val="24"/>
      <w:szCs w:val="24"/>
    </w:rPr>
  </w:style>
  <w:style w:type="character" w:styleId="PageNumber">
    <w:name w:val="page number"/>
    <w:basedOn w:val="DefaultParagraphFont"/>
    <w:uiPriority w:val="99"/>
    <w:rsid w:val="00652672"/>
  </w:style>
  <w:style w:type="paragraph" w:styleId="BodyText">
    <w:name w:val="Body Text"/>
    <w:basedOn w:val="Normal"/>
    <w:link w:val="BodyTextChar"/>
    <w:uiPriority w:val="99"/>
    <w:rsid w:val="00652672"/>
    <w:rPr>
      <w:sz w:val="32"/>
      <w:szCs w:val="32"/>
    </w:rPr>
  </w:style>
  <w:style w:type="character" w:customStyle="1" w:styleId="BodyTextChar">
    <w:name w:val="Body Text Char"/>
    <w:basedOn w:val="DefaultParagraphFont"/>
    <w:link w:val="BodyText"/>
    <w:uiPriority w:val="99"/>
    <w:semiHidden/>
    <w:locked/>
    <w:rsid w:val="00F411D0"/>
    <w:rPr>
      <w:sz w:val="24"/>
      <w:szCs w:val="24"/>
    </w:rPr>
  </w:style>
  <w:style w:type="paragraph" w:styleId="BodyTextIndent2">
    <w:name w:val="Body Text Indent 2"/>
    <w:basedOn w:val="Normal"/>
    <w:link w:val="BodyTextIndent2Char"/>
    <w:uiPriority w:val="99"/>
    <w:rsid w:val="00652672"/>
    <w:pPr>
      <w:ind w:left="1080"/>
    </w:pPr>
    <w:rPr>
      <w:color w:val="000000"/>
    </w:rPr>
  </w:style>
  <w:style w:type="character" w:customStyle="1" w:styleId="BodyTextIndent2Char">
    <w:name w:val="Body Text Indent 2 Char"/>
    <w:basedOn w:val="DefaultParagraphFont"/>
    <w:link w:val="BodyTextIndent2"/>
    <w:uiPriority w:val="99"/>
    <w:semiHidden/>
    <w:locked/>
    <w:rsid w:val="00F411D0"/>
    <w:rPr>
      <w:sz w:val="24"/>
      <w:szCs w:val="24"/>
    </w:rPr>
  </w:style>
  <w:style w:type="paragraph" w:styleId="EndnoteText">
    <w:name w:val="endnote text"/>
    <w:basedOn w:val="Normal"/>
    <w:link w:val="EndnoteTextChar"/>
    <w:uiPriority w:val="99"/>
    <w:semiHidden/>
    <w:rsid w:val="00652672"/>
    <w:rPr>
      <w:sz w:val="20"/>
      <w:szCs w:val="20"/>
    </w:rPr>
  </w:style>
  <w:style w:type="character" w:customStyle="1" w:styleId="EndnoteTextChar">
    <w:name w:val="Endnote Text Char"/>
    <w:basedOn w:val="DefaultParagraphFont"/>
    <w:link w:val="EndnoteText"/>
    <w:uiPriority w:val="99"/>
    <w:semiHidden/>
    <w:locked/>
    <w:rsid w:val="00F411D0"/>
    <w:rPr>
      <w:sz w:val="20"/>
      <w:szCs w:val="20"/>
    </w:rPr>
  </w:style>
  <w:style w:type="character" w:styleId="EndnoteReference">
    <w:name w:val="endnote reference"/>
    <w:basedOn w:val="DefaultParagraphFont"/>
    <w:uiPriority w:val="99"/>
    <w:semiHidden/>
    <w:rsid w:val="00652672"/>
    <w:rPr>
      <w:vertAlign w:val="superscript"/>
    </w:rPr>
  </w:style>
  <w:style w:type="paragraph" w:styleId="FootnoteText">
    <w:name w:val="footnote text"/>
    <w:basedOn w:val="Normal"/>
    <w:link w:val="FootnoteTextChar"/>
    <w:uiPriority w:val="99"/>
    <w:semiHidden/>
    <w:rsid w:val="00652672"/>
    <w:rPr>
      <w:sz w:val="20"/>
      <w:szCs w:val="20"/>
    </w:rPr>
  </w:style>
  <w:style w:type="character" w:customStyle="1" w:styleId="FootnoteTextChar">
    <w:name w:val="Footnote Text Char"/>
    <w:basedOn w:val="DefaultParagraphFont"/>
    <w:link w:val="FootnoteText"/>
    <w:uiPriority w:val="99"/>
    <w:semiHidden/>
    <w:locked/>
    <w:rsid w:val="00F411D0"/>
    <w:rPr>
      <w:sz w:val="20"/>
      <w:szCs w:val="20"/>
    </w:rPr>
  </w:style>
  <w:style w:type="character" w:styleId="FootnoteReference">
    <w:name w:val="footnote reference"/>
    <w:basedOn w:val="DefaultParagraphFont"/>
    <w:rsid w:val="00652672"/>
    <w:rPr>
      <w:vertAlign w:val="superscript"/>
    </w:rPr>
  </w:style>
  <w:style w:type="paragraph" w:styleId="BodyText2">
    <w:name w:val="Body Text 2"/>
    <w:basedOn w:val="Normal"/>
    <w:link w:val="BodyText2Char"/>
    <w:uiPriority w:val="99"/>
    <w:rsid w:val="00652672"/>
    <w:pPr>
      <w:autoSpaceDE w:val="0"/>
      <w:autoSpaceDN w:val="0"/>
      <w:adjustRightInd w:val="0"/>
      <w:jc w:val="center"/>
    </w:pPr>
    <w:rPr>
      <w:b/>
      <w:bCs/>
      <w:color w:val="000000"/>
      <w:sz w:val="22"/>
      <w:szCs w:val="22"/>
    </w:rPr>
  </w:style>
  <w:style w:type="character" w:customStyle="1" w:styleId="BodyText2Char">
    <w:name w:val="Body Text 2 Char"/>
    <w:basedOn w:val="DefaultParagraphFont"/>
    <w:link w:val="BodyText2"/>
    <w:uiPriority w:val="99"/>
    <w:semiHidden/>
    <w:locked/>
    <w:rsid w:val="00F411D0"/>
    <w:rPr>
      <w:sz w:val="24"/>
      <w:szCs w:val="24"/>
    </w:rPr>
  </w:style>
  <w:style w:type="character" w:styleId="FollowedHyperlink">
    <w:name w:val="FollowedHyperlink"/>
    <w:basedOn w:val="DefaultParagraphFont"/>
    <w:uiPriority w:val="99"/>
    <w:rsid w:val="00652672"/>
    <w:rPr>
      <w:color w:val="800080"/>
      <w:u w:val="single"/>
    </w:rPr>
  </w:style>
  <w:style w:type="character" w:customStyle="1" w:styleId="BalloonTextChar1">
    <w:name w:val="Balloon Text Char1"/>
    <w:basedOn w:val="DefaultParagraphFont"/>
    <w:link w:val="BalloonText"/>
    <w:uiPriority w:val="99"/>
    <w:locked/>
    <w:rsid w:val="004102CB"/>
    <w:rPr>
      <w:rFonts w:ascii="Tahoma" w:hAnsi="Tahoma" w:cs="Tahoma"/>
      <w:sz w:val="16"/>
      <w:szCs w:val="16"/>
    </w:rPr>
  </w:style>
  <w:style w:type="paragraph" w:styleId="ListParagraph">
    <w:name w:val="List Paragraph"/>
    <w:basedOn w:val="Normal"/>
    <w:uiPriority w:val="99"/>
    <w:qFormat/>
    <w:rsid w:val="00CA482D"/>
    <w:pPr>
      <w:ind w:left="720"/>
    </w:pPr>
  </w:style>
  <w:style w:type="paragraph" w:styleId="Caption">
    <w:name w:val="caption"/>
    <w:basedOn w:val="Normal"/>
    <w:next w:val="Normal"/>
    <w:uiPriority w:val="99"/>
    <w:qFormat/>
    <w:rsid w:val="00182AE1"/>
    <w:pPr>
      <w:spacing w:after="200"/>
    </w:pPr>
    <w:rPr>
      <w:b/>
      <w:bCs/>
      <w:color w:val="4F81BD"/>
      <w:sz w:val="18"/>
      <w:szCs w:val="18"/>
    </w:rPr>
  </w:style>
  <w:style w:type="character" w:styleId="CommentReference">
    <w:name w:val="annotation reference"/>
    <w:basedOn w:val="DefaultParagraphFont"/>
    <w:uiPriority w:val="99"/>
    <w:semiHidden/>
    <w:rsid w:val="007551FB"/>
    <w:rPr>
      <w:sz w:val="16"/>
      <w:szCs w:val="16"/>
    </w:rPr>
  </w:style>
  <w:style w:type="paragraph" w:styleId="CommentText">
    <w:name w:val="annotation text"/>
    <w:basedOn w:val="Normal"/>
    <w:link w:val="CommentTextChar"/>
    <w:uiPriority w:val="99"/>
    <w:semiHidden/>
    <w:rsid w:val="007551FB"/>
    <w:rPr>
      <w:sz w:val="20"/>
      <w:szCs w:val="20"/>
    </w:rPr>
  </w:style>
  <w:style w:type="character" w:customStyle="1" w:styleId="CommentTextChar">
    <w:name w:val="Comment Text Char"/>
    <w:basedOn w:val="DefaultParagraphFont"/>
    <w:link w:val="CommentText"/>
    <w:uiPriority w:val="99"/>
    <w:semiHidden/>
    <w:locked/>
    <w:rsid w:val="00F411D0"/>
    <w:rPr>
      <w:sz w:val="20"/>
      <w:szCs w:val="20"/>
    </w:rPr>
  </w:style>
  <w:style w:type="paragraph" w:styleId="CommentSubject">
    <w:name w:val="annotation subject"/>
    <w:basedOn w:val="CommentText"/>
    <w:next w:val="CommentText"/>
    <w:link w:val="CommentSubjectChar"/>
    <w:uiPriority w:val="99"/>
    <w:semiHidden/>
    <w:rsid w:val="007551FB"/>
    <w:rPr>
      <w:b/>
      <w:bCs/>
    </w:rPr>
  </w:style>
  <w:style w:type="character" w:customStyle="1" w:styleId="CommentSubjectChar">
    <w:name w:val="Comment Subject Char"/>
    <w:basedOn w:val="CommentTextChar"/>
    <w:link w:val="CommentSubject"/>
    <w:uiPriority w:val="99"/>
    <w:semiHidden/>
    <w:locked/>
    <w:rsid w:val="00F411D0"/>
    <w:rPr>
      <w:b/>
      <w:bCs/>
      <w:sz w:val="20"/>
      <w:szCs w:val="20"/>
    </w:rPr>
  </w:style>
  <w:style w:type="paragraph" w:customStyle="1" w:styleId="Level1">
    <w:name w:val="Level 1"/>
    <w:basedOn w:val="Normal"/>
    <w:rsid w:val="007D6DEA"/>
    <w:pPr>
      <w:widowControl w:val="0"/>
      <w:numPr>
        <w:numId w:val="18"/>
      </w:numPr>
      <w:tabs>
        <w:tab w:val="clear" w:pos="360"/>
      </w:tabs>
      <w:autoSpaceDE w:val="0"/>
      <w:autoSpaceDN w:val="0"/>
      <w:adjustRightInd w:val="0"/>
      <w:ind w:left="720" w:hanging="720"/>
      <w:outlineLvl w:val="0"/>
    </w:pPr>
  </w:style>
  <w:style w:type="character" w:customStyle="1" w:styleId="apple-converted-space">
    <w:name w:val="apple-converted-space"/>
    <w:basedOn w:val="DefaultParagraphFont"/>
    <w:rsid w:val="00FA5027"/>
  </w:style>
  <w:style w:type="paragraph" w:customStyle="1" w:styleId="Bibliography1">
    <w:name w:val="Bibliography1"/>
    <w:basedOn w:val="Normal"/>
    <w:next w:val="Normal"/>
    <w:uiPriority w:val="37"/>
    <w:rsid w:val="007354D8"/>
    <w:rPr>
      <w:rFonts w:eastAsia="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72"/>
    <w:rPr>
      <w:sz w:val="24"/>
      <w:szCs w:val="24"/>
    </w:rPr>
  </w:style>
  <w:style w:type="paragraph" w:styleId="Heading1">
    <w:name w:val="heading 1"/>
    <w:basedOn w:val="Normal"/>
    <w:next w:val="Normal"/>
    <w:link w:val="Heading1Char"/>
    <w:uiPriority w:val="99"/>
    <w:qFormat/>
    <w:rsid w:val="00652672"/>
    <w:pPr>
      <w:keepNext/>
      <w:pBdr>
        <w:top w:val="single" w:sz="4" w:space="1" w:color="auto"/>
        <w:left w:val="single" w:sz="4" w:space="4" w:color="auto"/>
        <w:bottom w:val="single" w:sz="4" w:space="1" w:color="auto"/>
        <w:right w:val="single" w:sz="4" w:space="4" w:color="auto"/>
      </w:pBdr>
      <w:ind w:left="360"/>
      <w:jc w:val="center"/>
      <w:outlineLvl w:val="0"/>
    </w:pPr>
    <w:rPr>
      <w:u w:val="single"/>
    </w:rPr>
  </w:style>
  <w:style w:type="paragraph" w:styleId="Heading2">
    <w:name w:val="heading 2"/>
    <w:basedOn w:val="Normal"/>
    <w:next w:val="Normal"/>
    <w:link w:val="Heading2Char"/>
    <w:uiPriority w:val="99"/>
    <w:qFormat/>
    <w:rsid w:val="00652672"/>
    <w:pPr>
      <w:keepNext/>
      <w:jc w:val="center"/>
      <w:outlineLvl w:val="1"/>
    </w:pPr>
    <w:rPr>
      <w:b/>
      <w:bCs/>
    </w:rPr>
  </w:style>
  <w:style w:type="paragraph" w:styleId="Heading3">
    <w:name w:val="heading 3"/>
    <w:basedOn w:val="Normal"/>
    <w:next w:val="Normal"/>
    <w:link w:val="Heading3Char"/>
    <w:uiPriority w:val="99"/>
    <w:qFormat/>
    <w:rsid w:val="00652672"/>
    <w:pPr>
      <w:keepNext/>
      <w:autoSpaceDE w:val="0"/>
      <w:autoSpaceDN w:val="0"/>
      <w:adjustRightInd w:val="0"/>
      <w:jc w:val="center"/>
      <w:outlineLvl w:val="2"/>
    </w:pPr>
    <w:rPr>
      <w:b/>
      <w:bCs/>
      <w:color w:val="000000"/>
      <w:sz w:val="28"/>
      <w:szCs w:val="28"/>
    </w:rPr>
  </w:style>
  <w:style w:type="paragraph" w:styleId="Heading4">
    <w:name w:val="heading 4"/>
    <w:basedOn w:val="Normal"/>
    <w:next w:val="Normal"/>
    <w:link w:val="Heading4Char"/>
    <w:uiPriority w:val="99"/>
    <w:qFormat/>
    <w:rsid w:val="00652672"/>
    <w:pPr>
      <w:keepNext/>
      <w:autoSpaceDE w:val="0"/>
      <w:autoSpaceDN w:val="0"/>
      <w:adjustRightInd w:val="0"/>
      <w:jc w:val="center"/>
      <w:outlineLvl w:val="3"/>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102CB"/>
    <w:rPr>
      <w:rFonts w:ascii="Tahoma" w:hAnsi="Tahoma" w:cs="Tahoma"/>
      <w:sz w:val="16"/>
      <w:szCs w:val="16"/>
    </w:rPr>
  </w:style>
  <w:style w:type="character" w:customStyle="1" w:styleId="BalloonTextChar">
    <w:name w:val="Balloon Text Char"/>
    <w:basedOn w:val="DefaultParagraphFont"/>
    <w:uiPriority w:val="99"/>
    <w:semiHidden/>
    <w:rsid w:val="006C01D1"/>
    <w:rPr>
      <w:rFonts w:ascii="Lucida Grande" w:hAnsi="Lucida Grande"/>
      <w:sz w:val="18"/>
      <w:szCs w:val="18"/>
    </w:rPr>
  </w:style>
  <w:style w:type="character" w:customStyle="1" w:styleId="Heading1Char">
    <w:name w:val="Heading 1 Char"/>
    <w:basedOn w:val="DefaultParagraphFont"/>
    <w:link w:val="Heading1"/>
    <w:uiPriority w:val="99"/>
    <w:locked/>
    <w:rsid w:val="00F411D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411D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411D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411D0"/>
    <w:rPr>
      <w:rFonts w:ascii="Calibri" w:hAnsi="Calibri" w:cs="Calibri"/>
      <w:b/>
      <w:bCs/>
      <w:sz w:val="28"/>
      <w:szCs w:val="28"/>
    </w:rPr>
  </w:style>
  <w:style w:type="paragraph" w:styleId="BodyTextIndent">
    <w:name w:val="Body Text Indent"/>
    <w:basedOn w:val="Normal"/>
    <w:link w:val="BodyTextIndentChar"/>
    <w:uiPriority w:val="99"/>
    <w:rsid w:val="00652672"/>
    <w:pPr>
      <w:ind w:left="720" w:hanging="720"/>
    </w:pPr>
  </w:style>
  <w:style w:type="character" w:customStyle="1" w:styleId="BodyTextIndentChar">
    <w:name w:val="Body Text Indent Char"/>
    <w:basedOn w:val="DefaultParagraphFont"/>
    <w:link w:val="BodyTextIndent"/>
    <w:uiPriority w:val="99"/>
    <w:semiHidden/>
    <w:locked/>
    <w:rsid w:val="00F411D0"/>
    <w:rPr>
      <w:sz w:val="24"/>
      <w:szCs w:val="24"/>
    </w:rPr>
  </w:style>
  <w:style w:type="character" w:styleId="Hyperlink">
    <w:name w:val="Hyperlink"/>
    <w:basedOn w:val="DefaultParagraphFont"/>
    <w:uiPriority w:val="99"/>
    <w:rsid w:val="00652672"/>
    <w:rPr>
      <w:color w:val="0000FF"/>
      <w:u w:val="single"/>
    </w:rPr>
  </w:style>
  <w:style w:type="paragraph" w:styleId="Header">
    <w:name w:val="header"/>
    <w:basedOn w:val="Normal"/>
    <w:link w:val="HeaderChar"/>
    <w:uiPriority w:val="99"/>
    <w:rsid w:val="00652672"/>
    <w:pPr>
      <w:tabs>
        <w:tab w:val="center" w:pos="4320"/>
        <w:tab w:val="right" w:pos="8640"/>
      </w:tabs>
    </w:pPr>
  </w:style>
  <w:style w:type="character" w:customStyle="1" w:styleId="HeaderChar">
    <w:name w:val="Header Char"/>
    <w:basedOn w:val="DefaultParagraphFont"/>
    <w:link w:val="Header"/>
    <w:uiPriority w:val="99"/>
    <w:semiHidden/>
    <w:locked/>
    <w:rsid w:val="00F411D0"/>
    <w:rPr>
      <w:sz w:val="24"/>
      <w:szCs w:val="24"/>
    </w:rPr>
  </w:style>
  <w:style w:type="paragraph" w:styleId="Footer">
    <w:name w:val="footer"/>
    <w:basedOn w:val="Normal"/>
    <w:link w:val="FooterChar"/>
    <w:uiPriority w:val="99"/>
    <w:rsid w:val="00652672"/>
    <w:pPr>
      <w:tabs>
        <w:tab w:val="center" w:pos="4320"/>
        <w:tab w:val="right" w:pos="8640"/>
      </w:tabs>
    </w:pPr>
  </w:style>
  <w:style w:type="character" w:customStyle="1" w:styleId="FooterChar">
    <w:name w:val="Footer Char"/>
    <w:basedOn w:val="DefaultParagraphFont"/>
    <w:link w:val="Footer"/>
    <w:uiPriority w:val="99"/>
    <w:locked/>
    <w:rsid w:val="00DD4093"/>
    <w:rPr>
      <w:sz w:val="24"/>
      <w:szCs w:val="24"/>
    </w:rPr>
  </w:style>
  <w:style w:type="character" w:styleId="PageNumber">
    <w:name w:val="page number"/>
    <w:basedOn w:val="DefaultParagraphFont"/>
    <w:uiPriority w:val="99"/>
    <w:rsid w:val="00652672"/>
  </w:style>
  <w:style w:type="paragraph" w:styleId="BodyText">
    <w:name w:val="Body Text"/>
    <w:basedOn w:val="Normal"/>
    <w:link w:val="BodyTextChar"/>
    <w:uiPriority w:val="99"/>
    <w:rsid w:val="00652672"/>
    <w:rPr>
      <w:sz w:val="32"/>
      <w:szCs w:val="32"/>
    </w:rPr>
  </w:style>
  <w:style w:type="character" w:customStyle="1" w:styleId="BodyTextChar">
    <w:name w:val="Body Text Char"/>
    <w:basedOn w:val="DefaultParagraphFont"/>
    <w:link w:val="BodyText"/>
    <w:uiPriority w:val="99"/>
    <w:semiHidden/>
    <w:locked/>
    <w:rsid w:val="00F411D0"/>
    <w:rPr>
      <w:sz w:val="24"/>
      <w:szCs w:val="24"/>
    </w:rPr>
  </w:style>
  <w:style w:type="paragraph" w:styleId="BodyTextIndent2">
    <w:name w:val="Body Text Indent 2"/>
    <w:basedOn w:val="Normal"/>
    <w:link w:val="BodyTextIndent2Char"/>
    <w:uiPriority w:val="99"/>
    <w:rsid w:val="00652672"/>
    <w:pPr>
      <w:ind w:left="1080"/>
    </w:pPr>
    <w:rPr>
      <w:color w:val="000000"/>
    </w:rPr>
  </w:style>
  <w:style w:type="character" w:customStyle="1" w:styleId="BodyTextIndent2Char">
    <w:name w:val="Body Text Indent 2 Char"/>
    <w:basedOn w:val="DefaultParagraphFont"/>
    <w:link w:val="BodyTextIndent2"/>
    <w:uiPriority w:val="99"/>
    <w:semiHidden/>
    <w:locked/>
    <w:rsid w:val="00F411D0"/>
    <w:rPr>
      <w:sz w:val="24"/>
      <w:szCs w:val="24"/>
    </w:rPr>
  </w:style>
  <w:style w:type="paragraph" w:styleId="EndnoteText">
    <w:name w:val="endnote text"/>
    <w:basedOn w:val="Normal"/>
    <w:link w:val="EndnoteTextChar"/>
    <w:uiPriority w:val="99"/>
    <w:semiHidden/>
    <w:rsid w:val="00652672"/>
    <w:rPr>
      <w:sz w:val="20"/>
      <w:szCs w:val="20"/>
    </w:rPr>
  </w:style>
  <w:style w:type="character" w:customStyle="1" w:styleId="EndnoteTextChar">
    <w:name w:val="Endnote Text Char"/>
    <w:basedOn w:val="DefaultParagraphFont"/>
    <w:link w:val="EndnoteText"/>
    <w:uiPriority w:val="99"/>
    <w:semiHidden/>
    <w:locked/>
    <w:rsid w:val="00F411D0"/>
    <w:rPr>
      <w:sz w:val="20"/>
      <w:szCs w:val="20"/>
    </w:rPr>
  </w:style>
  <w:style w:type="character" w:styleId="EndnoteReference">
    <w:name w:val="endnote reference"/>
    <w:basedOn w:val="DefaultParagraphFont"/>
    <w:uiPriority w:val="99"/>
    <w:semiHidden/>
    <w:rsid w:val="00652672"/>
    <w:rPr>
      <w:vertAlign w:val="superscript"/>
    </w:rPr>
  </w:style>
  <w:style w:type="paragraph" w:styleId="FootnoteText">
    <w:name w:val="footnote text"/>
    <w:basedOn w:val="Normal"/>
    <w:link w:val="FootnoteTextChar"/>
    <w:uiPriority w:val="99"/>
    <w:semiHidden/>
    <w:rsid w:val="00652672"/>
    <w:rPr>
      <w:sz w:val="20"/>
      <w:szCs w:val="20"/>
    </w:rPr>
  </w:style>
  <w:style w:type="character" w:customStyle="1" w:styleId="FootnoteTextChar">
    <w:name w:val="Footnote Text Char"/>
    <w:basedOn w:val="DefaultParagraphFont"/>
    <w:link w:val="FootnoteText"/>
    <w:uiPriority w:val="99"/>
    <w:semiHidden/>
    <w:locked/>
    <w:rsid w:val="00F411D0"/>
    <w:rPr>
      <w:sz w:val="20"/>
      <w:szCs w:val="20"/>
    </w:rPr>
  </w:style>
  <w:style w:type="character" w:styleId="FootnoteReference">
    <w:name w:val="footnote reference"/>
    <w:basedOn w:val="DefaultParagraphFont"/>
    <w:rsid w:val="00652672"/>
    <w:rPr>
      <w:vertAlign w:val="superscript"/>
    </w:rPr>
  </w:style>
  <w:style w:type="paragraph" w:styleId="BodyText2">
    <w:name w:val="Body Text 2"/>
    <w:basedOn w:val="Normal"/>
    <w:link w:val="BodyText2Char"/>
    <w:uiPriority w:val="99"/>
    <w:rsid w:val="00652672"/>
    <w:pPr>
      <w:autoSpaceDE w:val="0"/>
      <w:autoSpaceDN w:val="0"/>
      <w:adjustRightInd w:val="0"/>
      <w:jc w:val="center"/>
    </w:pPr>
    <w:rPr>
      <w:b/>
      <w:bCs/>
      <w:color w:val="000000"/>
      <w:sz w:val="22"/>
      <w:szCs w:val="22"/>
    </w:rPr>
  </w:style>
  <w:style w:type="character" w:customStyle="1" w:styleId="BodyText2Char">
    <w:name w:val="Body Text 2 Char"/>
    <w:basedOn w:val="DefaultParagraphFont"/>
    <w:link w:val="BodyText2"/>
    <w:uiPriority w:val="99"/>
    <w:semiHidden/>
    <w:locked/>
    <w:rsid w:val="00F411D0"/>
    <w:rPr>
      <w:sz w:val="24"/>
      <w:szCs w:val="24"/>
    </w:rPr>
  </w:style>
  <w:style w:type="character" w:styleId="FollowedHyperlink">
    <w:name w:val="FollowedHyperlink"/>
    <w:basedOn w:val="DefaultParagraphFont"/>
    <w:uiPriority w:val="99"/>
    <w:rsid w:val="00652672"/>
    <w:rPr>
      <w:color w:val="800080"/>
      <w:u w:val="single"/>
    </w:rPr>
  </w:style>
  <w:style w:type="character" w:customStyle="1" w:styleId="BalloonTextChar1">
    <w:name w:val="Balloon Text Char1"/>
    <w:basedOn w:val="DefaultParagraphFont"/>
    <w:link w:val="BalloonText"/>
    <w:uiPriority w:val="99"/>
    <w:locked/>
    <w:rsid w:val="004102CB"/>
    <w:rPr>
      <w:rFonts w:ascii="Tahoma" w:hAnsi="Tahoma" w:cs="Tahoma"/>
      <w:sz w:val="16"/>
      <w:szCs w:val="16"/>
    </w:rPr>
  </w:style>
  <w:style w:type="paragraph" w:styleId="ListParagraph">
    <w:name w:val="List Paragraph"/>
    <w:basedOn w:val="Normal"/>
    <w:uiPriority w:val="99"/>
    <w:qFormat/>
    <w:rsid w:val="00CA482D"/>
    <w:pPr>
      <w:ind w:left="720"/>
    </w:pPr>
  </w:style>
  <w:style w:type="paragraph" w:styleId="Caption">
    <w:name w:val="caption"/>
    <w:basedOn w:val="Normal"/>
    <w:next w:val="Normal"/>
    <w:uiPriority w:val="99"/>
    <w:qFormat/>
    <w:rsid w:val="00182AE1"/>
    <w:pPr>
      <w:spacing w:after="200"/>
    </w:pPr>
    <w:rPr>
      <w:b/>
      <w:bCs/>
      <w:color w:val="4F81BD"/>
      <w:sz w:val="18"/>
      <w:szCs w:val="18"/>
    </w:rPr>
  </w:style>
  <w:style w:type="character" w:styleId="CommentReference">
    <w:name w:val="annotation reference"/>
    <w:basedOn w:val="DefaultParagraphFont"/>
    <w:uiPriority w:val="99"/>
    <w:semiHidden/>
    <w:rsid w:val="007551FB"/>
    <w:rPr>
      <w:sz w:val="16"/>
      <w:szCs w:val="16"/>
    </w:rPr>
  </w:style>
  <w:style w:type="paragraph" w:styleId="CommentText">
    <w:name w:val="annotation text"/>
    <w:basedOn w:val="Normal"/>
    <w:link w:val="CommentTextChar"/>
    <w:uiPriority w:val="99"/>
    <w:semiHidden/>
    <w:rsid w:val="007551FB"/>
    <w:rPr>
      <w:sz w:val="20"/>
      <w:szCs w:val="20"/>
    </w:rPr>
  </w:style>
  <w:style w:type="character" w:customStyle="1" w:styleId="CommentTextChar">
    <w:name w:val="Comment Text Char"/>
    <w:basedOn w:val="DefaultParagraphFont"/>
    <w:link w:val="CommentText"/>
    <w:uiPriority w:val="99"/>
    <w:semiHidden/>
    <w:locked/>
    <w:rsid w:val="00F411D0"/>
    <w:rPr>
      <w:sz w:val="20"/>
      <w:szCs w:val="20"/>
    </w:rPr>
  </w:style>
  <w:style w:type="paragraph" w:styleId="CommentSubject">
    <w:name w:val="annotation subject"/>
    <w:basedOn w:val="CommentText"/>
    <w:next w:val="CommentText"/>
    <w:link w:val="CommentSubjectChar"/>
    <w:uiPriority w:val="99"/>
    <w:semiHidden/>
    <w:rsid w:val="007551FB"/>
    <w:rPr>
      <w:b/>
      <w:bCs/>
    </w:rPr>
  </w:style>
  <w:style w:type="character" w:customStyle="1" w:styleId="CommentSubjectChar">
    <w:name w:val="Comment Subject Char"/>
    <w:basedOn w:val="CommentTextChar"/>
    <w:link w:val="CommentSubject"/>
    <w:uiPriority w:val="99"/>
    <w:semiHidden/>
    <w:locked/>
    <w:rsid w:val="00F411D0"/>
    <w:rPr>
      <w:b/>
      <w:bCs/>
      <w:sz w:val="20"/>
      <w:szCs w:val="20"/>
    </w:rPr>
  </w:style>
  <w:style w:type="paragraph" w:customStyle="1" w:styleId="Level1">
    <w:name w:val="Level 1"/>
    <w:basedOn w:val="Normal"/>
    <w:rsid w:val="007D6DEA"/>
    <w:pPr>
      <w:widowControl w:val="0"/>
      <w:numPr>
        <w:numId w:val="18"/>
      </w:numPr>
      <w:tabs>
        <w:tab w:val="clear" w:pos="360"/>
      </w:tabs>
      <w:autoSpaceDE w:val="0"/>
      <w:autoSpaceDN w:val="0"/>
      <w:adjustRightInd w:val="0"/>
      <w:ind w:left="720" w:hanging="720"/>
      <w:outlineLvl w:val="0"/>
    </w:pPr>
  </w:style>
  <w:style w:type="character" w:customStyle="1" w:styleId="apple-converted-space">
    <w:name w:val="apple-converted-space"/>
    <w:basedOn w:val="DefaultParagraphFont"/>
    <w:rsid w:val="00FA5027"/>
  </w:style>
  <w:style w:type="paragraph" w:customStyle="1" w:styleId="Bibliography1">
    <w:name w:val="Bibliography1"/>
    <w:basedOn w:val="Normal"/>
    <w:next w:val="Normal"/>
    <w:uiPriority w:val="37"/>
    <w:rsid w:val="007354D8"/>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6794">
      <w:marLeft w:val="0"/>
      <w:marRight w:val="0"/>
      <w:marTop w:val="0"/>
      <w:marBottom w:val="0"/>
      <w:divBdr>
        <w:top w:val="none" w:sz="0" w:space="0" w:color="auto"/>
        <w:left w:val="none" w:sz="0" w:space="0" w:color="auto"/>
        <w:bottom w:val="none" w:sz="0" w:space="0" w:color="auto"/>
        <w:right w:val="none" w:sz="0" w:space="0" w:color="auto"/>
      </w:divBdr>
      <w:divsChild>
        <w:div w:id="602686792">
          <w:marLeft w:val="0"/>
          <w:marRight w:val="0"/>
          <w:marTop w:val="180"/>
          <w:marBottom w:val="0"/>
          <w:divBdr>
            <w:top w:val="none" w:sz="0" w:space="0" w:color="auto"/>
            <w:left w:val="none" w:sz="0" w:space="0" w:color="auto"/>
            <w:bottom w:val="none" w:sz="0" w:space="0" w:color="auto"/>
            <w:right w:val="none" w:sz="0" w:space="0" w:color="auto"/>
          </w:divBdr>
        </w:div>
        <w:div w:id="602686793">
          <w:marLeft w:val="0"/>
          <w:marRight w:val="0"/>
          <w:marTop w:val="0"/>
          <w:marBottom w:val="180"/>
          <w:divBdr>
            <w:top w:val="none" w:sz="0" w:space="0" w:color="auto"/>
            <w:left w:val="none" w:sz="0" w:space="0" w:color="auto"/>
            <w:bottom w:val="none" w:sz="0" w:space="0" w:color="auto"/>
            <w:right w:val="none" w:sz="0" w:space="0" w:color="auto"/>
          </w:divBdr>
        </w:div>
      </w:divsChild>
    </w:div>
    <w:div w:id="602686797">
      <w:marLeft w:val="0"/>
      <w:marRight w:val="0"/>
      <w:marTop w:val="0"/>
      <w:marBottom w:val="0"/>
      <w:divBdr>
        <w:top w:val="none" w:sz="0" w:space="0" w:color="auto"/>
        <w:left w:val="none" w:sz="0" w:space="0" w:color="auto"/>
        <w:bottom w:val="none" w:sz="0" w:space="0" w:color="auto"/>
        <w:right w:val="none" w:sz="0" w:space="0" w:color="auto"/>
      </w:divBdr>
      <w:divsChild>
        <w:div w:id="602686795">
          <w:marLeft w:val="1440"/>
          <w:marRight w:val="0"/>
          <w:marTop w:val="0"/>
          <w:marBottom w:val="0"/>
          <w:divBdr>
            <w:top w:val="none" w:sz="0" w:space="0" w:color="auto"/>
            <w:left w:val="none" w:sz="0" w:space="0" w:color="auto"/>
            <w:bottom w:val="none" w:sz="0" w:space="0" w:color="auto"/>
            <w:right w:val="none" w:sz="0" w:space="0" w:color="auto"/>
          </w:divBdr>
        </w:div>
        <w:div w:id="602686796">
          <w:marLeft w:val="1440"/>
          <w:marRight w:val="0"/>
          <w:marTop w:val="0"/>
          <w:marBottom w:val="0"/>
          <w:divBdr>
            <w:top w:val="none" w:sz="0" w:space="0" w:color="auto"/>
            <w:left w:val="none" w:sz="0" w:space="0" w:color="auto"/>
            <w:bottom w:val="none" w:sz="0" w:space="0" w:color="auto"/>
            <w:right w:val="none" w:sz="0" w:space="0" w:color="auto"/>
          </w:divBdr>
        </w:div>
        <w:div w:id="602686798">
          <w:marLeft w:val="1440"/>
          <w:marRight w:val="0"/>
          <w:marTop w:val="0"/>
          <w:marBottom w:val="0"/>
          <w:divBdr>
            <w:top w:val="none" w:sz="0" w:space="0" w:color="auto"/>
            <w:left w:val="none" w:sz="0" w:space="0" w:color="auto"/>
            <w:bottom w:val="none" w:sz="0" w:space="0" w:color="auto"/>
            <w:right w:val="none" w:sz="0" w:space="0" w:color="auto"/>
          </w:divBdr>
        </w:div>
        <w:div w:id="602686799">
          <w:marLeft w:val="1440"/>
          <w:marRight w:val="0"/>
          <w:marTop w:val="0"/>
          <w:marBottom w:val="0"/>
          <w:divBdr>
            <w:top w:val="none" w:sz="0" w:space="0" w:color="auto"/>
            <w:left w:val="none" w:sz="0" w:space="0" w:color="auto"/>
            <w:bottom w:val="none" w:sz="0" w:space="0" w:color="auto"/>
            <w:right w:val="none" w:sz="0" w:space="0" w:color="auto"/>
          </w:divBdr>
        </w:div>
        <w:div w:id="602686800">
          <w:marLeft w:val="1440"/>
          <w:marRight w:val="0"/>
          <w:marTop w:val="0"/>
          <w:marBottom w:val="0"/>
          <w:divBdr>
            <w:top w:val="none" w:sz="0" w:space="0" w:color="auto"/>
            <w:left w:val="none" w:sz="0" w:space="0" w:color="auto"/>
            <w:bottom w:val="none" w:sz="0" w:space="0" w:color="auto"/>
            <w:right w:val="none" w:sz="0" w:space="0" w:color="auto"/>
          </w:divBdr>
        </w:div>
        <w:div w:id="602686802">
          <w:marLeft w:val="1440"/>
          <w:marRight w:val="0"/>
          <w:marTop w:val="0"/>
          <w:marBottom w:val="0"/>
          <w:divBdr>
            <w:top w:val="none" w:sz="0" w:space="0" w:color="auto"/>
            <w:left w:val="none" w:sz="0" w:space="0" w:color="auto"/>
            <w:bottom w:val="none" w:sz="0" w:space="0" w:color="auto"/>
            <w:right w:val="none" w:sz="0" w:space="0" w:color="auto"/>
          </w:divBdr>
        </w:div>
        <w:div w:id="602686803">
          <w:marLeft w:val="1440"/>
          <w:marRight w:val="0"/>
          <w:marTop w:val="0"/>
          <w:marBottom w:val="0"/>
          <w:divBdr>
            <w:top w:val="none" w:sz="0" w:space="0" w:color="auto"/>
            <w:left w:val="none" w:sz="0" w:space="0" w:color="auto"/>
            <w:bottom w:val="none" w:sz="0" w:space="0" w:color="auto"/>
            <w:right w:val="none" w:sz="0" w:space="0" w:color="auto"/>
          </w:divBdr>
        </w:div>
        <w:div w:id="602686804">
          <w:marLeft w:val="1440"/>
          <w:marRight w:val="0"/>
          <w:marTop w:val="0"/>
          <w:marBottom w:val="180"/>
          <w:divBdr>
            <w:top w:val="none" w:sz="0" w:space="0" w:color="auto"/>
            <w:left w:val="none" w:sz="0" w:space="0" w:color="auto"/>
            <w:bottom w:val="none" w:sz="0" w:space="0" w:color="auto"/>
            <w:right w:val="none" w:sz="0" w:space="0" w:color="auto"/>
          </w:divBdr>
        </w:div>
        <w:div w:id="602686805">
          <w:marLeft w:val="1440"/>
          <w:marRight w:val="0"/>
          <w:marTop w:val="0"/>
          <w:marBottom w:val="0"/>
          <w:divBdr>
            <w:top w:val="none" w:sz="0" w:space="0" w:color="auto"/>
            <w:left w:val="none" w:sz="0" w:space="0" w:color="auto"/>
            <w:bottom w:val="none" w:sz="0" w:space="0" w:color="auto"/>
            <w:right w:val="none" w:sz="0" w:space="0" w:color="auto"/>
          </w:divBdr>
        </w:div>
        <w:div w:id="602686808">
          <w:marLeft w:val="1440"/>
          <w:marRight w:val="0"/>
          <w:marTop w:val="0"/>
          <w:marBottom w:val="0"/>
          <w:divBdr>
            <w:top w:val="none" w:sz="0" w:space="0" w:color="auto"/>
            <w:left w:val="none" w:sz="0" w:space="0" w:color="auto"/>
            <w:bottom w:val="none" w:sz="0" w:space="0" w:color="auto"/>
            <w:right w:val="none" w:sz="0" w:space="0" w:color="auto"/>
          </w:divBdr>
        </w:div>
      </w:divsChild>
    </w:div>
    <w:div w:id="602686801">
      <w:marLeft w:val="0"/>
      <w:marRight w:val="0"/>
      <w:marTop w:val="0"/>
      <w:marBottom w:val="0"/>
      <w:divBdr>
        <w:top w:val="none" w:sz="0" w:space="0" w:color="auto"/>
        <w:left w:val="none" w:sz="0" w:space="0" w:color="auto"/>
        <w:bottom w:val="none" w:sz="0" w:space="0" w:color="auto"/>
        <w:right w:val="none" w:sz="0" w:space="0" w:color="auto"/>
      </w:divBdr>
      <w:divsChild>
        <w:div w:id="602686807">
          <w:marLeft w:val="0"/>
          <w:marRight w:val="0"/>
          <w:marTop w:val="0"/>
          <w:marBottom w:val="0"/>
          <w:divBdr>
            <w:top w:val="none" w:sz="0" w:space="0" w:color="auto"/>
            <w:left w:val="none" w:sz="0" w:space="0" w:color="auto"/>
            <w:bottom w:val="none" w:sz="0" w:space="0" w:color="auto"/>
            <w:right w:val="none" w:sz="0" w:space="0" w:color="auto"/>
          </w:divBdr>
          <w:divsChild>
            <w:div w:id="6026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3054">
      <w:bodyDiv w:val="1"/>
      <w:marLeft w:val="0"/>
      <w:marRight w:val="0"/>
      <w:marTop w:val="0"/>
      <w:marBottom w:val="0"/>
      <w:divBdr>
        <w:top w:val="none" w:sz="0" w:space="0" w:color="auto"/>
        <w:left w:val="none" w:sz="0" w:space="0" w:color="auto"/>
        <w:bottom w:val="none" w:sz="0" w:space="0" w:color="auto"/>
        <w:right w:val="none" w:sz="0" w:space="0" w:color="auto"/>
      </w:divBdr>
      <w:divsChild>
        <w:div w:id="8732292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counseling.org/Publications/CounselingTodayArticles.aspx?AGuid=dd8a7048-4433-45e8-85ce-7b42d0b777a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nae.net/resources/news/763-press-release-nae-releases-code-of-ethics-for-pastors" TargetMode="External"/><Relationship Id="rId2" Type="http://schemas.openxmlformats.org/officeDocument/2006/relationships/numbering" Target="numbering.xml"/><Relationship Id="rId16" Type="http://schemas.openxmlformats.org/officeDocument/2006/relationships/hyperlink" Target="http://www.ats.edu/Resources/Student/Pages/GraduatingStudentQuestionnair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ats.edu/Resources/Student/Pages/EnteringStudentQuestionnaire.aspx" TargetMode="External"/><Relationship Id="rId10" Type="http://schemas.openxmlformats.org/officeDocument/2006/relationships/diagramData" Target="diagrams/data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www.ats.edu/Resources/Student/Pages/EnteringStudentQuestionnaire.aspx" TargetMode="External"/><Relationship Id="rId2" Type="http://schemas.openxmlformats.org/officeDocument/2006/relationships/hyperlink" Target="http://www.nae.net/resources/news/763-press-release-nae-releases-code-of-ethics-for-pastors" TargetMode="External"/><Relationship Id="rId1" Type="http://schemas.openxmlformats.org/officeDocument/2006/relationships/hyperlink" Target="mailto:sgreggo@trin.edu" TargetMode="External"/><Relationship Id="rId6" Type="http://schemas.openxmlformats.org/officeDocument/2006/relationships/hyperlink" Target="http://www.dsm5.org/" TargetMode="External"/><Relationship Id="rId5" Type="http://schemas.openxmlformats.org/officeDocument/2006/relationships/hyperlink" Target="http://www.acpe.edu/" TargetMode="External"/><Relationship Id="rId4" Type="http://schemas.openxmlformats.org/officeDocument/2006/relationships/hyperlink" Target="http://www.ats.edu/Resources/Student/Pages/GraduatingStudentQuestionnaire.asp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A0BEA0-A37A-4517-81C7-543405EC99B3}" type="doc">
      <dgm:prSet loTypeId="urn:microsoft.com/office/officeart/2005/8/layout/default#1" loCatId="list" qsTypeId="urn:microsoft.com/office/officeart/2005/8/quickstyle/simple2" qsCatId="simple" csTypeId="urn:microsoft.com/office/officeart/2005/8/colors/accent1_1" csCatId="accent1" phldr="1"/>
      <dgm:spPr/>
      <dgm:t>
        <a:bodyPr/>
        <a:lstStyle/>
        <a:p>
          <a:endParaRPr lang="en-US"/>
        </a:p>
      </dgm:t>
    </dgm:pt>
    <dgm:pt modelId="{6BE56FFD-C346-4207-923E-2FF3AD13A1D3}">
      <dgm:prSet phldrT="[Text]"/>
      <dgm:spPr/>
      <dgm:t>
        <a:bodyPr/>
        <a:lstStyle/>
        <a:p>
          <a:r>
            <a:rPr lang="en-US"/>
            <a:t>Students will begin to develop a  theological framework for congregation nurture and care within which to place their pastoral counseling ministry.</a:t>
          </a:r>
        </a:p>
      </dgm:t>
    </dgm:pt>
    <dgm:pt modelId="{273C11A1-7CA3-4672-BE5F-40933EC51793}" type="parTrans" cxnId="{6AA6D002-1B8C-484D-9527-B0CB7B08A022}">
      <dgm:prSet/>
      <dgm:spPr/>
      <dgm:t>
        <a:bodyPr/>
        <a:lstStyle/>
        <a:p>
          <a:endParaRPr lang="en-US"/>
        </a:p>
      </dgm:t>
    </dgm:pt>
    <dgm:pt modelId="{C4BA9FC7-ED28-4811-9DEF-70F1E22AAC31}" type="sibTrans" cxnId="{6AA6D002-1B8C-484D-9527-B0CB7B08A022}">
      <dgm:prSet/>
      <dgm:spPr/>
      <dgm:t>
        <a:bodyPr/>
        <a:lstStyle/>
        <a:p>
          <a:endParaRPr lang="en-US"/>
        </a:p>
      </dgm:t>
    </dgm:pt>
    <dgm:pt modelId="{4B595965-9482-4C41-A177-D4ACB64A34CA}">
      <dgm:prSet phldrT="[Text]"/>
      <dgm:spPr/>
      <dgm:t>
        <a:bodyPr/>
        <a:lstStyle/>
        <a:p>
          <a:r>
            <a:rPr lang="en-US"/>
            <a:t>Students will acquire and practice basic counseling skills in the area of listening , rapport building, and communication of empathy as a means to shape Christian identity.</a:t>
          </a:r>
        </a:p>
      </dgm:t>
    </dgm:pt>
    <dgm:pt modelId="{1DD54359-30A5-4B58-980A-D7E6482A97CC}" type="parTrans" cxnId="{110A3C43-B957-478C-A2E2-5E511D8139B7}">
      <dgm:prSet/>
      <dgm:spPr/>
      <dgm:t>
        <a:bodyPr/>
        <a:lstStyle/>
        <a:p>
          <a:endParaRPr lang="en-US"/>
        </a:p>
      </dgm:t>
    </dgm:pt>
    <dgm:pt modelId="{E865465C-9CE6-4A1E-A7DD-B42E03E02603}" type="sibTrans" cxnId="{110A3C43-B957-478C-A2E2-5E511D8139B7}">
      <dgm:prSet/>
      <dgm:spPr/>
      <dgm:t>
        <a:bodyPr/>
        <a:lstStyle/>
        <a:p>
          <a:endParaRPr lang="en-US"/>
        </a:p>
      </dgm:t>
    </dgm:pt>
    <dgm:pt modelId="{3C69E126-2A7D-4E78-9A21-CB4C160D23FA}">
      <dgm:prSet phldrT="[Text]"/>
      <dgm:spPr/>
      <dgm:t>
        <a:bodyPr/>
        <a:lstStyle/>
        <a:p>
          <a:r>
            <a:rPr lang="en-US"/>
            <a:t>Students will be presented with and practice a basic problem-solving approach to common counseling problems. Strategies appropriate to such a model will be discussed and placed in a Biblical framework. </a:t>
          </a:r>
        </a:p>
      </dgm:t>
    </dgm:pt>
    <dgm:pt modelId="{3FC99F3F-7DA7-4571-8824-7CDD1A430495}" type="parTrans" cxnId="{F7DE668D-8E74-4B91-8E80-65CE25F5A371}">
      <dgm:prSet/>
      <dgm:spPr/>
      <dgm:t>
        <a:bodyPr/>
        <a:lstStyle/>
        <a:p>
          <a:endParaRPr lang="en-US"/>
        </a:p>
      </dgm:t>
    </dgm:pt>
    <dgm:pt modelId="{DC0BD0B7-00F7-418C-A368-729B975E1220}" type="sibTrans" cxnId="{F7DE668D-8E74-4B91-8E80-65CE25F5A371}">
      <dgm:prSet/>
      <dgm:spPr/>
      <dgm:t>
        <a:bodyPr/>
        <a:lstStyle/>
        <a:p>
          <a:endParaRPr lang="en-US"/>
        </a:p>
      </dgm:t>
    </dgm:pt>
    <dgm:pt modelId="{51CEC385-B23A-4E7F-A284-B30C7E1EAD76}">
      <dgm:prSet phldrT="[Text]"/>
      <dgm:spPr/>
      <dgm:t>
        <a:bodyPr/>
        <a:lstStyle/>
        <a:p>
          <a:r>
            <a:rPr lang="en-US"/>
            <a:t>Students will gain knowledge of the history and place of counseling in ministry settings, including some of the current controversies in the practice of Biblical/Christian/Pastoral counseling. </a:t>
          </a:r>
        </a:p>
      </dgm:t>
    </dgm:pt>
    <dgm:pt modelId="{6D09975C-9B49-48B4-AA8A-B52518CABB85}" type="parTrans" cxnId="{4CCAFC83-9198-4154-84E1-237B718DA1A5}">
      <dgm:prSet/>
      <dgm:spPr/>
      <dgm:t>
        <a:bodyPr/>
        <a:lstStyle/>
        <a:p>
          <a:endParaRPr lang="en-US"/>
        </a:p>
      </dgm:t>
    </dgm:pt>
    <dgm:pt modelId="{83AC07A3-0C54-4778-88F2-4E58AB0C82D7}" type="sibTrans" cxnId="{4CCAFC83-9198-4154-84E1-237B718DA1A5}">
      <dgm:prSet/>
      <dgm:spPr/>
      <dgm:t>
        <a:bodyPr/>
        <a:lstStyle/>
        <a:p>
          <a:endParaRPr lang="en-US"/>
        </a:p>
      </dgm:t>
    </dgm:pt>
    <dgm:pt modelId="{9E255DF3-2972-4B22-9D3D-B744B0D08E56}">
      <dgm:prSet/>
      <dgm:spPr/>
      <dgm:t>
        <a:bodyPr/>
        <a:lstStyle/>
        <a:p>
          <a:r>
            <a:rPr lang="en-US"/>
            <a:t>Students will examine current interpersonal skill levels and assess their personal strengths and weaknesses in conjunction with their unique calling in the area of people helping ministry. </a:t>
          </a:r>
        </a:p>
      </dgm:t>
    </dgm:pt>
    <dgm:pt modelId="{5FD08868-B45B-4BDF-944B-88566CE2B19C}" type="parTrans" cxnId="{050AB7B6-6067-4EB7-83B5-BEF8B27C14D9}">
      <dgm:prSet/>
      <dgm:spPr/>
      <dgm:t>
        <a:bodyPr/>
        <a:lstStyle/>
        <a:p>
          <a:endParaRPr lang="en-US"/>
        </a:p>
      </dgm:t>
    </dgm:pt>
    <dgm:pt modelId="{DCB8C245-6404-4255-8655-59FFDED538C4}" type="sibTrans" cxnId="{050AB7B6-6067-4EB7-83B5-BEF8B27C14D9}">
      <dgm:prSet/>
      <dgm:spPr/>
      <dgm:t>
        <a:bodyPr/>
        <a:lstStyle/>
        <a:p>
          <a:endParaRPr lang="en-US"/>
        </a:p>
      </dgm:t>
    </dgm:pt>
    <dgm:pt modelId="{4DD4F5B2-6883-4642-AA1A-E87F4D285DAA}">
      <dgm:prSet/>
      <dgm:spPr/>
      <dgm:t>
        <a:bodyPr/>
        <a:lstStyle/>
        <a:p>
          <a:r>
            <a:rPr lang="en-US"/>
            <a:t>Students will gain knowledge of the ethical, legal and ministerial issues involved in church related counseling, such as confidentiality, informed consent, expectations, and use of appropriate boundaries. </a:t>
          </a:r>
        </a:p>
      </dgm:t>
    </dgm:pt>
    <dgm:pt modelId="{A7E19CB7-91FB-4B85-BD60-D33FD50D88D3}" type="parTrans" cxnId="{FB0DC565-4D28-4688-967F-CF88A0FE32A2}">
      <dgm:prSet/>
      <dgm:spPr/>
      <dgm:t>
        <a:bodyPr/>
        <a:lstStyle/>
        <a:p>
          <a:endParaRPr lang="en-US"/>
        </a:p>
      </dgm:t>
    </dgm:pt>
    <dgm:pt modelId="{96644BC4-68D6-45A0-9CAB-E736A10DF474}" type="sibTrans" cxnId="{FB0DC565-4D28-4688-967F-CF88A0FE32A2}">
      <dgm:prSet/>
      <dgm:spPr/>
      <dgm:t>
        <a:bodyPr/>
        <a:lstStyle/>
        <a:p>
          <a:endParaRPr lang="en-US"/>
        </a:p>
      </dgm:t>
    </dgm:pt>
    <dgm:pt modelId="{FA6EC515-98FC-4DE5-900D-411B901705DF}">
      <dgm:prSet phldrT="[Text]"/>
      <dgm:spPr/>
      <dgm:t>
        <a:bodyPr/>
        <a:lstStyle/>
        <a:p>
          <a:r>
            <a:rPr lang="en-US"/>
            <a:t>Students will increase  awareness of the range of common counseling situations that ministry leaders face (e.g. depression, premarital, infertility or family issues) and formulate a biblically informed  perspective on a continuum of care .</a:t>
          </a:r>
        </a:p>
      </dgm:t>
    </dgm:pt>
    <dgm:pt modelId="{032AA223-5359-4442-8912-13BB3A789FE2}" type="parTrans" cxnId="{F654F558-8EDA-4369-A94B-7862EE923F1A}">
      <dgm:prSet/>
      <dgm:spPr/>
      <dgm:t>
        <a:bodyPr/>
        <a:lstStyle/>
        <a:p>
          <a:endParaRPr lang="en-US"/>
        </a:p>
      </dgm:t>
    </dgm:pt>
    <dgm:pt modelId="{7601437A-336E-4401-A114-55F2DAE2F53C}" type="sibTrans" cxnId="{F654F558-8EDA-4369-A94B-7862EE923F1A}">
      <dgm:prSet/>
      <dgm:spPr/>
      <dgm:t>
        <a:bodyPr/>
        <a:lstStyle/>
        <a:p>
          <a:endParaRPr lang="en-US"/>
        </a:p>
      </dgm:t>
    </dgm:pt>
    <dgm:pt modelId="{CA99FCAB-6919-4017-A623-AC1C5FE6879A}" type="pres">
      <dgm:prSet presAssocID="{48A0BEA0-A37A-4517-81C7-543405EC99B3}" presName="diagram" presStyleCnt="0">
        <dgm:presLayoutVars>
          <dgm:dir/>
          <dgm:resizeHandles val="exact"/>
        </dgm:presLayoutVars>
      </dgm:prSet>
      <dgm:spPr/>
      <dgm:t>
        <a:bodyPr/>
        <a:lstStyle/>
        <a:p>
          <a:endParaRPr lang="en-US"/>
        </a:p>
      </dgm:t>
    </dgm:pt>
    <dgm:pt modelId="{90AFAC87-0969-439A-96A5-3F582B499A9D}" type="pres">
      <dgm:prSet presAssocID="{6BE56FFD-C346-4207-923E-2FF3AD13A1D3}" presName="node" presStyleLbl="node1" presStyleIdx="0" presStyleCnt="7">
        <dgm:presLayoutVars>
          <dgm:bulletEnabled val="1"/>
        </dgm:presLayoutVars>
      </dgm:prSet>
      <dgm:spPr/>
      <dgm:t>
        <a:bodyPr/>
        <a:lstStyle/>
        <a:p>
          <a:endParaRPr lang="en-US"/>
        </a:p>
      </dgm:t>
    </dgm:pt>
    <dgm:pt modelId="{5B8BA5B5-41F9-4E53-98DE-054CDE45F8E7}" type="pres">
      <dgm:prSet presAssocID="{C4BA9FC7-ED28-4811-9DEF-70F1E22AAC31}" presName="sibTrans" presStyleCnt="0"/>
      <dgm:spPr/>
    </dgm:pt>
    <dgm:pt modelId="{70B7A95A-EFE4-46FB-BC47-7C59A6309BAB}" type="pres">
      <dgm:prSet presAssocID="{FA6EC515-98FC-4DE5-900D-411B901705DF}" presName="node" presStyleLbl="node1" presStyleIdx="1" presStyleCnt="7">
        <dgm:presLayoutVars>
          <dgm:bulletEnabled val="1"/>
        </dgm:presLayoutVars>
      </dgm:prSet>
      <dgm:spPr/>
      <dgm:t>
        <a:bodyPr/>
        <a:lstStyle/>
        <a:p>
          <a:endParaRPr lang="en-US"/>
        </a:p>
      </dgm:t>
    </dgm:pt>
    <dgm:pt modelId="{E86B9BB8-3921-4BB7-8BFC-2497083B9657}" type="pres">
      <dgm:prSet presAssocID="{7601437A-336E-4401-A114-55F2DAE2F53C}" presName="sibTrans" presStyleCnt="0"/>
      <dgm:spPr/>
    </dgm:pt>
    <dgm:pt modelId="{1AA45C5F-60DB-4E8B-890F-1C27CF37F8C8}" type="pres">
      <dgm:prSet presAssocID="{9E255DF3-2972-4B22-9D3D-B744B0D08E56}" presName="node" presStyleLbl="node1" presStyleIdx="2" presStyleCnt="7">
        <dgm:presLayoutVars>
          <dgm:bulletEnabled val="1"/>
        </dgm:presLayoutVars>
      </dgm:prSet>
      <dgm:spPr/>
      <dgm:t>
        <a:bodyPr/>
        <a:lstStyle/>
        <a:p>
          <a:endParaRPr lang="en-US"/>
        </a:p>
      </dgm:t>
    </dgm:pt>
    <dgm:pt modelId="{BEED0554-72C7-492A-BF92-C49CA66F3141}" type="pres">
      <dgm:prSet presAssocID="{DCB8C245-6404-4255-8655-59FFDED538C4}" presName="sibTrans" presStyleCnt="0"/>
      <dgm:spPr/>
    </dgm:pt>
    <dgm:pt modelId="{354BB607-838B-43D7-8319-7DED117D3F68}" type="pres">
      <dgm:prSet presAssocID="{4B595965-9482-4C41-A177-D4ACB64A34CA}" presName="node" presStyleLbl="node1" presStyleIdx="3" presStyleCnt="7">
        <dgm:presLayoutVars>
          <dgm:bulletEnabled val="1"/>
        </dgm:presLayoutVars>
      </dgm:prSet>
      <dgm:spPr/>
      <dgm:t>
        <a:bodyPr/>
        <a:lstStyle/>
        <a:p>
          <a:endParaRPr lang="en-US"/>
        </a:p>
      </dgm:t>
    </dgm:pt>
    <dgm:pt modelId="{6DA3E6EB-8FBE-4294-B7E2-BCF910EACBCA}" type="pres">
      <dgm:prSet presAssocID="{E865465C-9CE6-4A1E-A7DD-B42E03E02603}" presName="sibTrans" presStyleCnt="0"/>
      <dgm:spPr/>
    </dgm:pt>
    <dgm:pt modelId="{B9AB8ED9-C400-4029-92A7-8B71DC0085F0}" type="pres">
      <dgm:prSet presAssocID="{3C69E126-2A7D-4E78-9A21-CB4C160D23FA}" presName="node" presStyleLbl="node1" presStyleIdx="4" presStyleCnt="7">
        <dgm:presLayoutVars>
          <dgm:bulletEnabled val="1"/>
        </dgm:presLayoutVars>
      </dgm:prSet>
      <dgm:spPr/>
      <dgm:t>
        <a:bodyPr/>
        <a:lstStyle/>
        <a:p>
          <a:endParaRPr lang="en-US"/>
        </a:p>
      </dgm:t>
    </dgm:pt>
    <dgm:pt modelId="{54DBADE7-65A0-44AA-BDCA-AAAAD1E217D2}" type="pres">
      <dgm:prSet presAssocID="{DC0BD0B7-00F7-418C-A368-729B975E1220}" presName="sibTrans" presStyleCnt="0"/>
      <dgm:spPr/>
    </dgm:pt>
    <dgm:pt modelId="{9B852FB6-6237-4CEE-95C4-62E0FF3E5768}" type="pres">
      <dgm:prSet presAssocID="{51CEC385-B23A-4E7F-A284-B30C7E1EAD76}" presName="node" presStyleLbl="node1" presStyleIdx="5" presStyleCnt="7">
        <dgm:presLayoutVars>
          <dgm:bulletEnabled val="1"/>
        </dgm:presLayoutVars>
      </dgm:prSet>
      <dgm:spPr/>
      <dgm:t>
        <a:bodyPr/>
        <a:lstStyle/>
        <a:p>
          <a:endParaRPr lang="en-US"/>
        </a:p>
      </dgm:t>
    </dgm:pt>
    <dgm:pt modelId="{D220EBD3-07B4-4C0E-8AC0-458927DB9FBD}" type="pres">
      <dgm:prSet presAssocID="{83AC07A3-0C54-4778-88F2-4E58AB0C82D7}" presName="sibTrans" presStyleCnt="0"/>
      <dgm:spPr/>
    </dgm:pt>
    <dgm:pt modelId="{C7AFCBEE-F169-4F83-9EFA-8F9A8C0E83B1}" type="pres">
      <dgm:prSet presAssocID="{4DD4F5B2-6883-4642-AA1A-E87F4D285DAA}" presName="node" presStyleLbl="node1" presStyleIdx="6" presStyleCnt="7">
        <dgm:presLayoutVars>
          <dgm:bulletEnabled val="1"/>
        </dgm:presLayoutVars>
      </dgm:prSet>
      <dgm:spPr/>
      <dgm:t>
        <a:bodyPr/>
        <a:lstStyle/>
        <a:p>
          <a:endParaRPr lang="en-US"/>
        </a:p>
      </dgm:t>
    </dgm:pt>
  </dgm:ptLst>
  <dgm:cxnLst>
    <dgm:cxn modelId="{CE1B9752-07D1-4D67-B2AC-87EA00999B58}" type="presOf" srcId="{4B595965-9482-4C41-A177-D4ACB64A34CA}" destId="{354BB607-838B-43D7-8319-7DED117D3F68}" srcOrd="0" destOrd="0" presId="urn:microsoft.com/office/officeart/2005/8/layout/default#1"/>
    <dgm:cxn modelId="{6AA6D002-1B8C-484D-9527-B0CB7B08A022}" srcId="{48A0BEA0-A37A-4517-81C7-543405EC99B3}" destId="{6BE56FFD-C346-4207-923E-2FF3AD13A1D3}" srcOrd="0" destOrd="0" parTransId="{273C11A1-7CA3-4672-BE5F-40933EC51793}" sibTransId="{C4BA9FC7-ED28-4811-9DEF-70F1E22AAC31}"/>
    <dgm:cxn modelId="{F7DE668D-8E74-4B91-8E80-65CE25F5A371}" srcId="{48A0BEA0-A37A-4517-81C7-543405EC99B3}" destId="{3C69E126-2A7D-4E78-9A21-CB4C160D23FA}" srcOrd="4" destOrd="0" parTransId="{3FC99F3F-7DA7-4571-8824-7CDD1A430495}" sibTransId="{DC0BD0B7-00F7-418C-A368-729B975E1220}"/>
    <dgm:cxn modelId="{6D322F2D-A13B-4B30-A3B2-196B85399876}" type="presOf" srcId="{3C69E126-2A7D-4E78-9A21-CB4C160D23FA}" destId="{B9AB8ED9-C400-4029-92A7-8B71DC0085F0}" srcOrd="0" destOrd="0" presId="urn:microsoft.com/office/officeart/2005/8/layout/default#1"/>
    <dgm:cxn modelId="{110A3C43-B957-478C-A2E2-5E511D8139B7}" srcId="{48A0BEA0-A37A-4517-81C7-543405EC99B3}" destId="{4B595965-9482-4C41-A177-D4ACB64A34CA}" srcOrd="3" destOrd="0" parTransId="{1DD54359-30A5-4B58-980A-D7E6482A97CC}" sibTransId="{E865465C-9CE6-4A1E-A7DD-B42E03E02603}"/>
    <dgm:cxn modelId="{D22605E6-9D15-4BFD-AB5C-FF1488CD9646}" type="presOf" srcId="{6BE56FFD-C346-4207-923E-2FF3AD13A1D3}" destId="{90AFAC87-0969-439A-96A5-3F582B499A9D}" srcOrd="0" destOrd="0" presId="urn:microsoft.com/office/officeart/2005/8/layout/default#1"/>
    <dgm:cxn modelId="{847EC215-B0D1-4076-815E-2BB2E4854B2A}" type="presOf" srcId="{4DD4F5B2-6883-4642-AA1A-E87F4D285DAA}" destId="{C7AFCBEE-F169-4F83-9EFA-8F9A8C0E83B1}" srcOrd="0" destOrd="0" presId="urn:microsoft.com/office/officeart/2005/8/layout/default#1"/>
    <dgm:cxn modelId="{16291B32-B00B-4FD2-9438-20F25CF06B1B}" type="presOf" srcId="{48A0BEA0-A37A-4517-81C7-543405EC99B3}" destId="{CA99FCAB-6919-4017-A623-AC1C5FE6879A}" srcOrd="0" destOrd="0" presId="urn:microsoft.com/office/officeart/2005/8/layout/default#1"/>
    <dgm:cxn modelId="{035E64DC-B5A0-44D4-9B3A-986769B112EB}" type="presOf" srcId="{FA6EC515-98FC-4DE5-900D-411B901705DF}" destId="{70B7A95A-EFE4-46FB-BC47-7C59A6309BAB}" srcOrd="0" destOrd="0" presId="urn:microsoft.com/office/officeart/2005/8/layout/default#1"/>
    <dgm:cxn modelId="{FB0DC565-4D28-4688-967F-CF88A0FE32A2}" srcId="{48A0BEA0-A37A-4517-81C7-543405EC99B3}" destId="{4DD4F5B2-6883-4642-AA1A-E87F4D285DAA}" srcOrd="6" destOrd="0" parTransId="{A7E19CB7-91FB-4B85-BD60-D33FD50D88D3}" sibTransId="{96644BC4-68D6-45A0-9CAB-E736A10DF474}"/>
    <dgm:cxn modelId="{120ABAF8-64EE-4D75-A560-379C1EB6B2A6}" type="presOf" srcId="{51CEC385-B23A-4E7F-A284-B30C7E1EAD76}" destId="{9B852FB6-6237-4CEE-95C4-62E0FF3E5768}" srcOrd="0" destOrd="0" presId="urn:microsoft.com/office/officeart/2005/8/layout/default#1"/>
    <dgm:cxn modelId="{F654F558-8EDA-4369-A94B-7862EE923F1A}" srcId="{48A0BEA0-A37A-4517-81C7-543405EC99B3}" destId="{FA6EC515-98FC-4DE5-900D-411B901705DF}" srcOrd="1" destOrd="0" parTransId="{032AA223-5359-4442-8912-13BB3A789FE2}" sibTransId="{7601437A-336E-4401-A114-55F2DAE2F53C}"/>
    <dgm:cxn modelId="{050AB7B6-6067-4EB7-83B5-BEF8B27C14D9}" srcId="{48A0BEA0-A37A-4517-81C7-543405EC99B3}" destId="{9E255DF3-2972-4B22-9D3D-B744B0D08E56}" srcOrd="2" destOrd="0" parTransId="{5FD08868-B45B-4BDF-944B-88566CE2B19C}" sibTransId="{DCB8C245-6404-4255-8655-59FFDED538C4}"/>
    <dgm:cxn modelId="{6038AAED-EF7A-403D-90DA-5CF7D96ECD8F}" type="presOf" srcId="{9E255DF3-2972-4B22-9D3D-B744B0D08E56}" destId="{1AA45C5F-60DB-4E8B-890F-1C27CF37F8C8}" srcOrd="0" destOrd="0" presId="urn:microsoft.com/office/officeart/2005/8/layout/default#1"/>
    <dgm:cxn modelId="{4CCAFC83-9198-4154-84E1-237B718DA1A5}" srcId="{48A0BEA0-A37A-4517-81C7-543405EC99B3}" destId="{51CEC385-B23A-4E7F-A284-B30C7E1EAD76}" srcOrd="5" destOrd="0" parTransId="{6D09975C-9B49-48B4-AA8A-B52518CABB85}" sibTransId="{83AC07A3-0C54-4778-88F2-4E58AB0C82D7}"/>
    <dgm:cxn modelId="{E1FB2126-1AA2-4F76-BF6F-0CD09DE6AEB9}" type="presParOf" srcId="{CA99FCAB-6919-4017-A623-AC1C5FE6879A}" destId="{90AFAC87-0969-439A-96A5-3F582B499A9D}" srcOrd="0" destOrd="0" presId="urn:microsoft.com/office/officeart/2005/8/layout/default#1"/>
    <dgm:cxn modelId="{3F4BB34D-15DC-4FDB-A12E-8FDBB1652AE9}" type="presParOf" srcId="{CA99FCAB-6919-4017-A623-AC1C5FE6879A}" destId="{5B8BA5B5-41F9-4E53-98DE-054CDE45F8E7}" srcOrd="1" destOrd="0" presId="urn:microsoft.com/office/officeart/2005/8/layout/default#1"/>
    <dgm:cxn modelId="{77CAFC30-A3CF-46B4-999E-326CB87A7F64}" type="presParOf" srcId="{CA99FCAB-6919-4017-A623-AC1C5FE6879A}" destId="{70B7A95A-EFE4-46FB-BC47-7C59A6309BAB}" srcOrd="2" destOrd="0" presId="urn:microsoft.com/office/officeart/2005/8/layout/default#1"/>
    <dgm:cxn modelId="{B9D83636-AF2F-4C1F-B121-9EC9BB7FB874}" type="presParOf" srcId="{CA99FCAB-6919-4017-A623-AC1C5FE6879A}" destId="{E86B9BB8-3921-4BB7-8BFC-2497083B9657}" srcOrd="3" destOrd="0" presId="urn:microsoft.com/office/officeart/2005/8/layout/default#1"/>
    <dgm:cxn modelId="{74C728F9-E405-4293-8712-7E4BE33951D8}" type="presParOf" srcId="{CA99FCAB-6919-4017-A623-AC1C5FE6879A}" destId="{1AA45C5F-60DB-4E8B-890F-1C27CF37F8C8}" srcOrd="4" destOrd="0" presId="urn:microsoft.com/office/officeart/2005/8/layout/default#1"/>
    <dgm:cxn modelId="{F368D216-0DA6-4316-ABD0-6DEFEA9C0A6D}" type="presParOf" srcId="{CA99FCAB-6919-4017-A623-AC1C5FE6879A}" destId="{BEED0554-72C7-492A-BF92-C49CA66F3141}" srcOrd="5" destOrd="0" presId="urn:microsoft.com/office/officeart/2005/8/layout/default#1"/>
    <dgm:cxn modelId="{19CC854E-EC2C-4A77-8891-20186AB099FC}" type="presParOf" srcId="{CA99FCAB-6919-4017-A623-AC1C5FE6879A}" destId="{354BB607-838B-43D7-8319-7DED117D3F68}" srcOrd="6" destOrd="0" presId="urn:microsoft.com/office/officeart/2005/8/layout/default#1"/>
    <dgm:cxn modelId="{126B8B1C-E61A-4AAD-BDE1-633F153CA367}" type="presParOf" srcId="{CA99FCAB-6919-4017-A623-AC1C5FE6879A}" destId="{6DA3E6EB-8FBE-4294-B7E2-BCF910EACBCA}" srcOrd="7" destOrd="0" presId="urn:microsoft.com/office/officeart/2005/8/layout/default#1"/>
    <dgm:cxn modelId="{E4CA60AE-272D-4D30-B5A9-DF33F1C35B3E}" type="presParOf" srcId="{CA99FCAB-6919-4017-A623-AC1C5FE6879A}" destId="{B9AB8ED9-C400-4029-92A7-8B71DC0085F0}" srcOrd="8" destOrd="0" presId="urn:microsoft.com/office/officeart/2005/8/layout/default#1"/>
    <dgm:cxn modelId="{E514AA1E-0BE1-4B0F-B81F-5F425EA27AB7}" type="presParOf" srcId="{CA99FCAB-6919-4017-A623-AC1C5FE6879A}" destId="{54DBADE7-65A0-44AA-BDCA-AAAAD1E217D2}" srcOrd="9" destOrd="0" presId="urn:microsoft.com/office/officeart/2005/8/layout/default#1"/>
    <dgm:cxn modelId="{7D0BC42B-D334-49BC-ACB7-C1DA9D807D19}" type="presParOf" srcId="{CA99FCAB-6919-4017-A623-AC1C5FE6879A}" destId="{9B852FB6-6237-4CEE-95C4-62E0FF3E5768}" srcOrd="10" destOrd="0" presId="urn:microsoft.com/office/officeart/2005/8/layout/default#1"/>
    <dgm:cxn modelId="{FC896FAC-2581-401A-A743-00DD9E3C338F}" type="presParOf" srcId="{CA99FCAB-6919-4017-A623-AC1C5FE6879A}" destId="{D220EBD3-07B4-4C0E-8AC0-458927DB9FBD}" srcOrd="11" destOrd="0" presId="urn:microsoft.com/office/officeart/2005/8/layout/default#1"/>
    <dgm:cxn modelId="{B5E34688-B3F7-4B31-A450-7BAE00BA3A2C}" type="presParOf" srcId="{CA99FCAB-6919-4017-A623-AC1C5FE6879A}" destId="{C7AFCBEE-F169-4F83-9EFA-8F9A8C0E83B1}" srcOrd="12"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FAC87-0969-439A-96A5-3F582B499A9D}">
      <dsp:nvSpPr>
        <dsp:cNvPr id="0" name=""/>
        <dsp:cNvSpPr/>
      </dsp:nvSpPr>
      <dsp:spPr>
        <a:xfrm>
          <a:off x="184308" y="892"/>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begin to develop a  theological framework for congregation nurture and care within which to place their pastoral counseling ministry.</a:t>
          </a:r>
        </a:p>
      </dsp:txBody>
      <dsp:txXfrm>
        <a:off x="184308" y="892"/>
        <a:ext cx="1599307" cy="959584"/>
      </dsp:txXfrm>
    </dsp:sp>
    <dsp:sp modelId="{70B7A95A-EFE4-46FB-BC47-7C59A6309BAB}">
      <dsp:nvSpPr>
        <dsp:cNvPr id="0" name=""/>
        <dsp:cNvSpPr/>
      </dsp:nvSpPr>
      <dsp:spPr>
        <a:xfrm>
          <a:off x="1943546" y="892"/>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increase  awareness of the range of common counseling situations that ministry leaders face (e.g. depression, premarital, infertility or family issues) and formulate a biblically informed  perspective on a continuum of care .</a:t>
          </a:r>
        </a:p>
      </dsp:txBody>
      <dsp:txXfrm>
        <a:off x="1943546" y="892"/>
        <a:ext cx="1599307" cy="959584"/>
      </dsp:txXfrm>
    </dsp:sp>
    <dsp:sp modelId="{1AA45C5F-60DB-4E8B-890F-1C27CF37F8C8}">
      <dsp:nvSpPr>
        <dsp:cNvPr id="0" name=""/>
        <dsp:cNvSpPr/>
      </dsp:nvSpPr>
      <dsp:spPr>
        <a:xfrm>
          <a:off x="3702784" y="892"/>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examine current interpersonal skill levels and assess their personal strengths and weaknesses in conjunction with their unique calling in the area of people helping ministry. </a:t>
          </a:r>
        </a:p>
      </dsp:txBody>
      <dsp:txXfrm>
        <a:off x="3702784" y="892"/>
        <a:ext cx="1599307" cy="959584"/>
      </dsp:txXfrm>
    </dsp:sp>
    <dsp:sp modelId="{354BB607-838B-43D7-8319-7DED117D3F68}">
      <dsp:nvSpPr>
        <dsp:cNvPr id="0" name=""/>
        <dsp:cNvSpPr/>
      </dsp:nvSpPr>
      <dsp:spPr>
        <a:xfrm>
          <a:off x="184308" y="1120407"/>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acquire and practice basic counseling skills in the area of listening , rapport building, and communication of empathy as a means to shape Christian identity.</a:t>
          </a:r>
        </a:p>
      </dsp:txBody>
      <dsp:txXfrm>
        <a:off x="184308" y="1120407"/>
        <a:ext cx="1599307" cy="959584"/>
      </dsp:txXfrm>
    </dsp:sp>
    <dsp:sp modelId="{B9AB8ED9-C400-4029-92A7-8B71DC0085F0}">
      <dsp:nvSpPr>
        <dsp:cNvPr id="0" name=""/>
        <dsp:cNvSpPr/>
      </dsp:nvSpPr>
      <dsp:spPr>
        <a:xfrm>
          <a:off x="1943546" y="1120407"/>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be presented with and practice a basic problem-solving approach to common counseling problems. Strategies appropriate to such a model will be discussed and placed in a Biblical framework. </a:t>
          </a:r>
        </a:p>
      </dsp:txBody>
      <dsp:txXfrm>
        <a:off x="1943546" y="1120407"/>
        <a:ext cx="1599307" cy="959584"/>
      </dsp:txXfrm>
    </dsp:sp>
    <dsp:sp modelId="{9B852FB6-6237-4CEE-95C4-62E0FF3E5768}">
      <dsp:nvSpPr>
        <dsp:cNvPr id="0" name=""/>
        <dsp:cNvSpPr/>
      </dsp:nvSpPr>
      <dsp:spPr>
        <a:xfrm>
          <a:off x="3702784" y="1120407"/>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gain knowledge of the history and place of counseling in ministry settings, including some of the current controversies in the practice of Biblical/Christian/Pastoral counseling. </a:t>
          </a:r>
        </a:p>
      </dsp:txBody>
      <dsp:txXfrm>
        <a:off x="3702784" y="1120407"/>
        <a:ext cx="1599307" cy="959584"/>
      </dsp:txXfrm>
    </dsp:sp>
    <dsp:sp modelId="{C7AFCBEE-F169-4F83-9EFA-8F9A8C0E83B1}">
      <dsp:nvSpPr>
        <dsp:cNvPr id="0" name=""/>
        <dsp:cNvSpPr/>
      </dsp:nvSpPr>
      <dsp:spPr>
        <a:xfrm>
          <a:off x="1943546" y="2239922"/>
          <a:ext cx="1599307" cy="9595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Students will gain knowledge of the ethical, legal and ministerial issues involved in church related counseling, such as confidentiality, informed consent, expectations, and use of appropriate boundaries. </a:t>
          </a:r>
        </a:p>
      </dsp:txBody>
      <dsp:txXfrm>
        <a:off x="1943546" y="2239922"/>
        <a:ext cx="1599307" cy="9595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CB6F-DE51-41AF-89A3-545CBBB8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6049</Words>
  <Characters>34481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ETS: 2004</vt:lpstr>
    </vt:vector>
  </TitlesOfParts>
  <Company>TIU</Company>
  <LinksUpToDate>false</LinksUpToDate>
  <CharactersWithSpaces>40450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2004</dc:title>
  <dc:creator>TIU</dc:creator>
  <cp:lastModifiedBy>Stephen P. Greggo</cp:lastModifiedBy>
  <cp:revision>8</cp:revision>
  <cp:lastPrinted>2012-12-21T13:53:00Z</cp:lastPrinted>
  <dcterms:created xsi:type="dcterms:W3CDTF">2012-11-21T20:48:00Z</dcterms:created>
  <dcterms:modified xsi:type="dcterms:W3CDTF">2012-12-21T13:54:00Z</dcterms:modified>
</cp:coreProperties>
</file>